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FB7B" w14:textId="77777777" w:rsidR="00B308BD" w:rsidRPr="00AF2EA0" w:rsidRDefault="00B308BD" w:rsidP="00A31FCE">
      <w:pPr>
        <w:rPr>
          <w:sz w:val="24"/>
          <w:szCs w:val="24"/>
        </w:rPr>
      </w:pPr>
      <w:r w:rsidRPr="00AF2EA0">
        <w:rPr>
          <w:b/>
          <w:bCs/>
          <w:sz w:val="24"/>
          <w:szCs w:val="24"/>
        </w:rPr>
        <w:t>Content warning:</w:t>
      </w:r>
      <w:r w:rsidRPr="00AF2EA0">
        <w:rPr>
          <w:sz w:val="24"/>
          <w:szCs w:val="24"/>
        </w:rPr>
        <w:t xml:space="preserve"> This document includes information on sexual harassment and sexual assault and may be distressing for some people.</w:t>
      </w:r>
    </w:p>
    <w:p w14:paraId="1F474A2E" w14:textId="77777777" w:rsidR="00A31FCE" w:rsidRPr="00AF2EA0" w:rsidRDefault="00A31FCE" w:rsidP="00A31FCE">
      <w:pPr>
        <w:rPr>
          <w:sz w:val="24"/>
          <w:szCs w:val="24"/>
        </w:rPr>
      </w:pPr>
    </w:p>
    <w:p w14:paraId="02CC4A7F" w14:textId="77777777" w:rsidR="00B308BD" w:rsidRPr="00AF2EA0" w:rsidRDefault="00B308BD" w:rsidP="00A31FCE">
      <w:pPr>
        <w:rPr>
          <w:sz w:val="24"/>
          <w:szCs w:val="24"/>
        </w:rPr>
      </w:pPr>
      <w:r w:rsidRPr="00AF2EA0">
        <w:rPr>
          <w:sz w:val="24"/>
          <w:szCs w:val="24"/>
        </w:rPr>
        <w:t>For support contact the Safer Community Program:</w:t>
      </w:r>
    </w:p>
    <w:p w14:paraId="72529A93" w14:textId="4C12C357" w:rsidR="00B308BD" w:rsidRPr="00AF2EA0" w:rsidRDefault="00B308BD" w:rsidP="00A31FCE">
      <w:pPr>
        <w:rPr>
          <w:sz w:val="24"/>
          <w:szCs w:val="24"/>
        </w:rPr>
      </w:pPr>
      <w:r w:rsidRPr="00AF2EA0">
        <w:rPr>
          <w:sz w:val="24"/>
          <w:szCs w:val="24"/>
        </w:rPr>
        <w:t xml:space="preserve">via </w:t>
      </w:r>
      <w:hyperlink r:id="rId11" w:history="1">
        <w:r w:rsidR="003F5268" w:rsidRPr="00AF2EA0">
          <w:rPr>
            <w:rStyle w:val="Hyperlink"/>
            <w:color w:val="auto"/>
            <w:sz w:val="24"/>
            <w:szCs w:val="24"/>
          </w:rPr>
          <w:t>safercommunity.unimelb.edu.au</w:t>
        </w:r>
      </w:hyperlink>
      <w:r w:rsidR="003F5268" w:rsidRPr="00AF2EA0">
        <w:rPr>
          <w:sz w:val="24"/>
          <w:szCs w:val="24"/>
        </w:rPr>
        <w:t xml:space="preserve"> </w:t>
      </w:r>
      <w:r w:rsidRPr="00AF2EA0">
        <w:rPr>
          <w:sz w:val="24"/>
          <w:szCs w:val="24"/>
        </w:rPr>
        <w:t xml:space="preserve">or call +61 </w:t>
      </w:r>
      <w:r w:rsidR="75F10100" w:rsidRPr="00AF2EA0">
        <w:rPr>
          <w:sz w:val="24"/>
          <w:szCs w:val="24"/>
        </w:rPr>
        <w:t>(0)3</w:t>
      </w:r>
      <w:r w:rsidRPr="00AF2EA0">
        <w:rPr>
          <w:sz w:val="24"/>
          <w:szCs w:val="24"/>
        </w:rPr>
        <w:t xml:space="preserve"> 9035 8675</w:t>
      </w:r>
    </w:p>
    <w:p w14:paraId="1A98CE20" w14:textId="77777777" w:rsidR="00B308BD" w:rsidRPr="00AF2EA0" w:rsidRDefault="00B308BD" w:rsidP="00B308BD">
      <w:pPr>
        <w:pStyle w:val="Title"/>
        <w:rPr>
          <w:rFonts w:ascii="Arial" w:hAnsi="Arial" w:cs="Arial"/>
          <w:b/>
          <w:bCs/>
        </w:rPr>
      </w:pPr>
    </w:p>
    <w:p w14:paraId="202D5C52" w14:textId="0EE96DF5" w:rsidR="00B308BD" w:rsidRPr="00AF2EA0" w:rsidRDefault="00DF6E84" w:rsidP="0040669F">
      <w:pPr>
        <w:pStyle w:val="Title"/>
        <w:rPr>
          <w:rFonts w:ascii="Arial" w:hAnsi="Arial" w:cs="Arial"/>
          <w:b/>
          <w:bCs/>
          <w:sz w:val="72"/>
          <w:szCs w:val="72"/>
        </w:rPr>
      </w:pPr>
      <w:r w:rsidRPr="00AF2EA0">
        <w:rPr>
          <w:rFonts w:ascii="Arial" w:hAnsi="Arial" w:cs="Arial"/>
          <w:b/>
          <w:bCs/>
          <w:sz w:val="72"/>
          <w:szCs w:val="72"/>
        </w:rPr>
        <w:t xml:space="preserve">Addressing sexual misconduct: </w:t>
      </w:r>
      <w:r w:rsidRPr="00AF2EA0">
        <w:br/>
      </w:r>
      <w:r w:rsidRPr="00AF2EA0">
        <w:rPr>
          <w:rFonts w:ascii="Arial" w:hAnsi="Arial" w:cs="Arial"/>
          <w:b/>
          <w:bCs/>
          <w:sz w:val="72"/>
          <w:szCs w:val="72"/>
        </w:rPr>
        <w:t>I</w:t>
      </w:r>
      <w:r w:rsidR="00B308BD" w:rsidRPr="00AF2EA0">
        <w:rPr>
          <w:rFonts w:ascii="Arial" w:hAnsi="Arial" w:cs="Arial"/>
          <w:b/>
          <w:bCs/>
          <w:sz w:val="72"/>
          <w:szCs w:val="72"/>
        </w:rPr>
        <w:t>nformation for students</w:t>
      </w:r>
    </w:p>
    <w:p w14:paraId="17471253" w14:textId="77777777" w:rsidR="00936E73" w:rsidRPr="00AF2EA0" w:rsidRDefault="00936E73" w:rsidP="00936E73"/>
    <w:p w14:paraId="5A7BD793" w14:textId="77777777" w:rsidR="00936E73" w:rsidRPr="00AF2EA0" w:rsidRDefault="00936E73" w:rsidP="00936E73"/>
    <w:p w14:paraId="5BA44364" w14:textId="58357B64" w:rsidR="00E779F8" w:rsidRPr="00AF2EA0" w:rsidRDefault="00E779F8" w:rsidP="00936E73">
      <w:pPr>
        <w:rPr>
          <w:b/>
          <w:bCs/>
          <w:sz w:val="24"/>
          <w:szCs w:val="24"/>
        </w:rPr>
      </w:pPr>
      <w:r w:rsidRPr="00AF2EA0">
        <w:rPr>
          <w:b/>
          <w:bCs/>
          <w:sz w:val="24"/>
          <w:szCs w:val="24"/>
        </w:rPr>
        <w:t xml:space="preserve">Table of contents (click content of interest </w:t>
      </w:r>
      <w:r w:rsidR="001133A5" w:rsidRPr="00AF2EA0">
        <w:rPr>
          <w:b/>
          <w:bCs/>
          <w:sz w:val="24"/>
          <w:szCs w:val="24"/>
        </w:rPr>
        <w:t xml:space="preserve">below </w:t>
      </w:r>
      <w:r w:rsidRPr="00AF2EA0">
        <w:rPr>
          <w:b/>
          <w:bCs/>
          <w:sz w:val="24"/>
          <w:szCs w:val="24"/>
        </w:rPr>
        <w:t xml:space="preserve">to go </w:t>
      </w:r>
      <w:r w:rsidR="001133A5" w:rsidRPr="00AF2EA0">
        <w:rPr>
          <w:b/>
          <w:bCs/>
          <w:sz w:val="24"/>
          <w:szCs w:val="24"/>
        </w:rPr>
        <w:t xml:space="preserve">straight </w:t>
      </w:r>
      <w:r w:rsidRPr="00AF2EA0">
        <w:rPr>
          <w:b/>
          <w:bCs/>
          <w:sz w:val="24"/>
          <w:szCs w:val="24"/>
        </w:rPr>
        <w:t>to the section):</w:t>
      </w:r>
      <w:r w:rsidRPr="00AF2EA0">
        <w:rPr>
          <w:b/>
          <w:bCs/>
          <w:sz w:val="24"/>
          <w:szCs w:val="24"/>
        </w:rPr>
        <w:br/>
      </w:r>
    </w:p>
    <w:p w14:paraId="5947E39A" w14:textId="2AD8A473" w:rsidR="00E779F8" w:rsidRPr="00AF2EA0" w:rsidRDefault="00E779F8" w:rsidP="00E779F8">
      <w:pPr>
        <w:pStyle w:val="TOC2"/>
        <w:rPr>
          <w:rFonts w:eastAsiaTheme="minorEastAsia"/>
          <w:kern w:val="2"/>
          <w:lang w:val="en-AU" w:eastAsia="en-GB"/>
          <w14:ligatures w14:val="standardContextual"/>
        </w:rPr>
      </w:pPr>
      <w:r w:rsidRPr="00AF2EA0">
        <w:fldChar w:fldCharType="begin"/>
      </w:r>
      <w:r w:rsidRPr="00AF2EA0">
        <w:instrText xml:space="preserve"> TOC \o "1-3" \p " " \h \z \u </w:instrText>
      </w:r>
      <w:r w:rsidRPr="00AF2EA0">
        <w:fldChar w:fldCharType="separate"/>
      </w:r>
      <w:hyperlink w:anchor="_Toc146021632" w:history="1">
        <w:r w:rsidRPr="00AF2EA0">
          <w:rPr>
            <w:rStyle w:val="Hyperlink"/>
            <w:color w:val="auto"/>
          </w:rPr>
          <w:t>What is sexual misconduct?</w:t>
        </w:r>
        <w:r w:rsidRPr="00AF2EA0">
          <w:rPr>
            <w:webHidden/>
          </w:rPr>
          <w:t xml:space="preserve"> </w:t>
        </w:r>
        <w:r w:rsidRPr="00AF2EA0">
          <w:rPr>
            <w:webHidden/>
          </w:rPr>
          <w:fldChar w:fldCharType="begin"/>
        </w:r>
        <w:r w:rsidRPr="00AF2EA0">
          <w:rPr>
            <w:webHidden/>
          </w:rPr>
          <w:instrText xml:space="preserve"> PAGEREF _Toc146021632 \h </w:instrText>
        </w:r>
        <w:r w:rsidRPr="00AF2EA0">
          <w:rPr>
            <w:webHidden/>
          </w:rPr>
        </w:r>
        <w:r w:rsidRPr="00AF2EA0">
          <w:rPr>
            <w:webHidden/>
          </w:rPr>
          <w:fldChar w:fldCharType="separate"/>
        </w:r>
        <w:r w:rsidRPr="00AF2EA0">
          <w:rPr>
            <w:webHidden/>
          </w:rPr>
          <w:t>2</w:t>
        </w:r>
        <w:r w:rsidRPr="00AF2EA0">
          <w:rPr>
            <w:webHidden/>
          </w:rPr>
          <w:fldChar w:fldCharType="end"/>
        </w:r>
      </w:hyperlink>
    </w:p>
    <w:p w14:paraId="35F3708D" w14:textId="1154809B" w:rsidR="00E779F8" w:rsidRPr="00AF2EA0" w:rsidRDefault="00E779F8" w:rsidP="00E779F8">
      <w:pPr>
        <w:pStyle w:val="TOC2"/>
        <w:rPr>
          <w:rFonts w:eastAsiaTheme="minorEastAsia"/>
          <w:kern w:val="2"/>
          <w:lang w:val="en-AU" w:eastAsia="en-GB"/>
          <w14:ligatures w14:val="standardContextual"/>
        </w:rPr>
      </w:pPr>
      <w:hyperlink w:anchor="_Toc146021633" w:history="1">
        <w:r w:rsidRPr="00AF2EA0">
          <w:rPr>
            <w:rStyle w:val="Hyperlink"/>
            <w:color w:val="auto"/>
          </w:rPr>
          <w:t>What is sexual assault?</w:t>
        </w:r>
        <w:r w:rsidRPr="00AF2EA0">
          <w:rPr>
            <w:webHidden/>
          </w:rPr>
          <w:t xml:space="preserve"> </w:t>
        </w:r>
        <w:r w:rsidRPr="00AF2EA0">
          <w:rPr>
            <w:webHidden/>
          </w:rPr>
          <w:fldChar w:fldCharType="begin"/>
        </w:r>
        <w:r w:rsidRPr="00AF2EA0">
          <w:rPr>
            <w:webHidden/>
          </w:rPr>
          <w:instrText xml:space="preserve"> PAGEREF _Toc146021633 \h </w:instrText>
        </w:r>
        <w:r w:rsidRPr="00AF2EA0">
          <w:rPr>
            <w:webHidden/>
          </w:rPr>
        </w:r>
        <w:r w:rsidRPr="00AF2EA0">
          <w:rPr>
            <w:webHidden/>
          </w:rPr>
          <w:fldChar w:fldCharType="separate"/>
        </w:r>
        <w:r w:rsidRPr="00AF2EA0">
          <w:rPr>
            <w:webHidden/>
          </w:rPr>
          <w:t>2</w:t>
        </w:r>
        <w:r w:rsidRPr="00AF2EA0">
          <w:rPr>
            <w:webHidden/>
          </w:rPr>
          <w:fldChar w:fldCharType="end"/>
        </w:r>
      </w:hyperlink>
    </w:p>
    <w:p w14:paraId="57319063" w14:textId="1348CB29" w:rsidR="00E779F8" w:rsidRPr="00AF2EA0" w:rsidRDefault="00E779F8" w:rsidP="00E779F8">
      <w:pPr>
        <w:pStyle w:val="TOC2"/>
        <w:rPr>
          <w:rFonts w:eastAsiaTheme="minorEastAsia"/>
          <w:kern w:val="2"/>
          <w:lang w:val="en-AU" w:eastAsia="en-GB"/>
          <w14:ligatures w14:val="standardContextual"/>
        </w:rPr>
      </w:pPr>
      <w:hyperlink w:anchor="_Toc146021634" w:history="1">
        <w:r w:rsidRPr="00AF2EA0">
          <w:rPr>
            <w:rStyle w:val="Hyperlink"/>
            <w:color w:val="auto"/>
          </w:rPr>
          <w:t>What is sexual harassment?</w:t>
        </w:r>
        <w:r w:rsidRPr="00AF2EA0">
          <w:rPr>
            <w:webHidden/>
          </w:rPr>
          <w:t xml:space="preserve"> </w:t>
        </w:r>
        <w:r w:rsidRPr="00AF2EA0">
          <w:rPr>
            <w:webHidden/>
          </w:rPr>
          <w:fldChar w:fldCharType="begin"/>
        </w:r>
        <w:r w:rsidRPr="00AF2EA0">
          <w:rPr>
            <w:webHidden/>
          </w:rPr>
          <w:instrText xml:space="preserve"> PAGEREF _Toc146021634 \h </w:instrText>
        </w:r>
        <w:r w:rsidRPr="00AF2EA0">
          <w:rPr>
            <w:webHidden/>
          </w:rPr>
        </w:r>
        <w:r w:rsidRPr="00AF2EA0">
          <w:rPr>
            <w:webHidden/>
          </w:rPr>
          <w:fldChar w:fldCharType="separate"/>
        </w:r>
        <w:r w:rsidRPr="00AF2EA0">
          <w:rPr>
            <w:webHidden/>
          </w:rPr>
          <w:t>3</w:t>
        </w:r>
        <w:r w:rsidRPr="00AF2EA0">
          <w:rPr>
            <w:webHidden/>
          </w:rPr>
          <w:fldChar w:fldCharType="end"/>
        </w:r>
      </w:hyperlink>
    </w:p>
    <w:p w14:paraId="237D0487" w14:textId="39982434" w:rsidR="00E779F8" w:rsidRPr="00AF2EA0" w:rsidRDefault="00E779F8" w:rsidP="00E779F8">
      <w:pPr>
        <w:pStyle w:val="TOC2"/>
        <w:rPr>
          <w:rFonts w:eastAsiaTheme="minorEastAsia"/>
          <w:kern w:val="2"/>
          <w:lang w:val="en-AU" w:eastAsia="en-GB"/>
          <w14:ligatures w14:val="standardContextual"/>
        </w:rPr>
      </w:pPr>
      <w:hyperlink w:anchor="_Toc146021635" w:history="1">
        <w:r w:rsidRPr="00AF2EA0">
          <w:rPr>
            <w:rStyle w:val="Hyperlink"/>
            <w:color w:val="auto"/>
          </w:rPr>
          <w:t>What is consent?</w:t>
        </w:r>
        <w:r w:rsidRPr="00AF2EA0">
          <w:rPr>
            <w:webHidden/>
          </w:rPr>
          <w:t xml:space="preserve"> </w:t>
        </w:r>
        <w:r w:rsidRPr="00AF2EA0">
          <w:rPr>
            <w:webHidden/>
          </w:rPr>
          <w:fldChar w:fldCharType="begin"/>
        </w:r>
        <w:r w:rsidRPr="00AF2EA0">
          <w:rPr>
            <w:webHidden/>
          </w:rPr>
          <w:instrText xml:space="preserve"> PAGEREF _Toc146021635 \h </w:instrText>
        </w:r>
        <w:r w:rsidRPr="00AF2EA0">
          <w:rPr>
            <w:webHidden/>
          </w:rPr>
        </w:r>
        <w:r w:rsidRPr="00AF2EA0">
          <w:rPr>
            <w:webHidden/>
          </w:rPr>
          <w:fldChar w:fldCharType="separate"/>
        </w:r>
        <w:r w:rsidRPr="00AF2EA0">
          <w:rPr>
            <w:webHidden/>
          </w:rPr>
          <w:t>5</w:t>
        </w:r>
        <w:r w:rsidRPr="00AF2EA0">
          <w:rPr>
            <w:webHidden/>
          </w:rPr>
          <w:fldChar w:fldCharType="end"/>
        </w:r>
      </w:hyperlink>
    </w:p>
    <w:p w14:paraId="0E236B5D" w14:textId="1376C752" w:rsidR="00E779F8" w:rsidRPr="00AF2EA0" w:rsidRDefault="00E779F8" w:rsidP="00E779F8">
      <w:pPr>
        <w:pStyle w:val="TOC2"/>
        <w:rPr>
          <w:rFonts w:eastAsiaTheme="minorEastAsia"/>
          <w:kern w:val="2"/>
          <w:lang w:val="en-AU" w:eastAsia="en-GB"/>
          <w14:ligatures w14:val="standardContextual"/>
        </w:rPr>
      </w:pPr>
      <w:hyperlink w:anchor="_Toc146021636" w:history="1">
        <w:r w:rsidRPr="00AF2EA0">
          <w:rPr>
            <w:rStyle w:val="Hyperlink"/>
            <w:color w:val="auto"/>
          </w:rPr>
          <w:t>How to get help</w:t>
        </w:r>
        <w:r w:rsidRPr="00AF2EA0">
          <w:rPr>
            <w:webHidden/>
          </w:rPr>
          <w:t xml:space="preserve"> </w:t>
        </w:r>
        <w:r w:rsidRPr="00AF2EA0">
          <w:rPr>
            <w:webHidden/>
          </w:rPr>
          <w:fldChar w:fldCharType="begin"/>
        </w:r>
        <w:r w:rsidRPr="00AF2EA0">
          <w:rPr>
            <w:webHidden/>
          </w:rPr>
          <w:instrText xml:space="preserve"> PAGEREF _Toc146021636 \h </w:instrText>
        </w:r>
        <w:r w:rsidRPr="00AF2EA0">
          <w:rPr>
            <w:webHidden/>
          </w:rPr>
        </w:r>
        <w:r w:rsidRPr="00AF2EA0">
          <w:rPr>
            <w:webHidden/>
          </w:rPr>
          <w:fldChar w:fldCharType="separate"/>
        </w:r>
        <w:r w:rsidRPr="00AF2EA0">
          <w:rPr>
            <w:webHidden/>
          </w:rPr>
          <w:t>6</w:t>
        </w:r>
        <w:r w:rsidRPr="00AF2EA0">
          <w:rPr>
            <w:webHidden/>
          </w:rPr>
          <w:fldChar w:fldCharType="end"/>
        </w:r>
      </w:hyperlink>
    </w:p>
    <w:p w14:paraId="7FDA8AB9" w14:textId="7EEF9458" w:rsidR="00E779F8" w:rsidRPr="00AF2EA0" w:rsidRDefault="00E779F8">
      <w:pPr>
        <w:pStyle w:val="TOC3"/>
        <w:tabs>
          <w:tab w:val="right" w:pos="9020"/>
        </w:tabs>
        <w:rPr>
          <w:rFonts w:ascii="Arial" w:eastAsiaTheme="minorEastAsia" w:hAnsi="Arial" w:cs="Arial"/>
          <w:noProof/>
          <w:kern w:val="2"/>
          <w:sz w:val="24"/>
          <w:szCs w:val="24"/>
          <w:lang w:val="en-AU" w:eastAsia="en-GB"/>
          <w14:ligatures w14:val="standardContextual"/>
        </w:rPr>
      </w:pPr>
      <w:hyperlink w:anchor="_Toc146021637" w:history="1">
        <w:r w:rsidRPr="00AF2EA0">
          <w:rPr>
            <w:rStyle w:val="Hyperlink"/>
            <w:rFonts w:ascii="Arial" w:hAnsi="Arial" w:cs="Arial"/>
            <w:noProof/>
            <w:color w:val="auto"/>
            <w:sz w:val="24"/>
            <w:szCs w:val="24"/>
          </w:rPr>
          <w:t>On campus</w:t>
        </w:r>
        <w:r w:rsidRPr="00AF2EA0">
          <w:rPr>
            <w:rFonts w:ascii="Arial" w:hAnsi="Arial" w:cs="Arial"/>
            <w:noProof/>
            <w:webHidden/>
            <w:sz w:val="24"/>
            <w:szCs w:val="24"/>
          </w:rPr>
          <w:t xml:space="preserve"> </w:t>
        </w:r>
        <w:r w:rsidRPr="00AF2EA0">
          <w:rPr>
            <w:rFonts w:ascii="Arial" w:hAnsi="Arial" w:cs="Arial"/>
            <w:noProof/>
            <w:webHidden/>
            <w:sz w:val="24"/>
            <w:szCs w:val="24"/>
          </w:rPr>
          <w:fldChar w:fldCharType="begin"/>
        </w:r>
        <w:r w:rsidRPr="00AF2EA0">
          <w:rPr>
            <w:rFonts w:ascii="Arial" w:hAnsi="Arial" w:cs="Arial"/>
            <w:noProof/>
            <w:webHidden/>
            <w:sz w:val="24"/>
            <w:szCs w:val="24"/>
          </w:rPr>
          <w:instrText xml:space="preserve"> PAGEREF _Toc146021637 \h </w:instrText>
        </w:r>
        <w:r w:rsidRPr="00AF2EA0">
          <w:rPr>
            <w:rFonts w:ascii="Arial" w:hAnsi="Arial" w:cs="Arial"/>
            <w:noProof/>
            <w:webHidden/>
            <w:sz w:val="24"/>
            <w:szCs w:val="24"/>
          </w:rPr>
        </w:r>
        <w:r w:rsidRPr="00AF2EA0">
          <w:rPr>
            <w:rFonts w:ascii="Arial" w:hAnsi="Arial" w:cs="Arial"/>
            <w:noProof/>
            <w:webHidden/>
            <w:sz w:val="24"/>
            <w:szCs w:val="24"/>
          </w:rPr>
          <w:fldChar w:fldCharType="separate"/>
        </w:r>
        <w:r w:rsidRPr="00AF2EA0">
          <w:rPr>
            <w:rFonts w:ascii="Arial" w:hAnsi="Arial" w:cs="Arial"/>
            <w:noProof/>
            <w:webHidden/>
            <w:sz w:val="24"/>
            <w:szCs w:val="24"/>
          </w:rPr>
          <w:t>6</w:t>
        </w:r>
        <w:r w:rsidRPr="00AF2EA0">
          <w:rPr>
            <w:rFonts w:ascii="Arial" w:hAnsi="Arial" w:cs="Arial"/>
            <w:noProof/>
            <w:webHidden/>
            <w:sz w:val="24"/>
            <w:szCs w:val="24"/>
          </w:rPr>
          <w:fldChar w:fldCharType="end"/>
        </w:r>
      </w:hyperlink>
    </w:p>
    <w:p w14:paraId="7E08E765" w14:textId="548B28A1" w:rsidR="00E779F8" w:rsidRPr="00AF2EA0" w:rsidRDefault="00E779F8">
      <w:pPr>
        <w:pStyle w:val="TOC3"/>
        <w:tabs>
          <w:tab w:val="right" w:pos="9020"/>
        </w:tabs>
        <w:rPr>
          <w:rFonts w:ascii="Arial" w:eastAsiaTheme="minorEastAsia" w:hAnsi="Arial" w:cs="Arial"/>
          <w:noProof/>
          <w:kern w:val="2"/>
          <w:sz w:val="24"/>
          <w:szCs w:val="24"/>
          <w:lang w:val="en-AU" w:eastAsia="en-GB"/>
          <w14:ligatures w14:val="standardContextual"/>
        </w:rPr>
      </w:pPr>
      <w:hyperlink w:anchor="_Toc146021638" w:history="1">
        <w:r w:rsidRPr="00AF2EA0">
          <w:rPr>
            <w:rStyle w:val="Hyperlink"/>
            <w:rFonts w:ascii="Arial" w:hAnsi="Arial" w:cs="Arial"/>
            <w:noProof/>
            <w:color w:val="auto"/>
            <w:sz w:val="24"/>
            <w:szCs w:val="24"/>
          </w:rPr>
          <w:t>SafeZone app</w:t>
        </w:r>
        <w:r w:rsidRPr="00AF2EA0">
          <w:rPr>
            <w:rFonts w:ascii="Arial" w:hAnsi="Arial" w:cs="Arial"/>
            <w:noProof/>
            <w:webHidden/>
            <w:sz w:val="24"/>
            <w:szCs w:val="24"/>
          </w:rPr>
          <w:t xml:space="preserve"> </w:t>
        </w:r>
        <w:r w:rsidRPr="00AF2EA0">
          <w:rPr>
            <w:rFonts w:ascii="Arial" w:hAnsi="Arial" w:cs="Arial"/>
            <w:noProof/>
            <w:webHidden/>
            <w:sz w:val="24"/>
            <w:szCs w:val="24"/>
          </w:rPr>
          <w:fldChar w:fldCharType="begin"/>
        </w:r>
        <w:r w:rsidRPr="00AF2EA0">
          <w:rPr>
            <w:rFonts w:ascii="Arial" w:hAnsi="Arial" w:cs="Arial"/>
            <w:noProof/>
            <w:webHidden/>
            <w:sz w:val="24"/>
            <w:szCs w:val="24"/>
          </w:rPr>
          <w:instrText xml:space="preserve"> PAGEREF _Toc146021638 \h </w:instrText>
        </w:r>
        <w:r w:rsidRPr="00AF2EA0">
          <w:rPr>
            <w:rFonts w:ascii="Arial" w:hAnsi="Arial" w:cs="Arial"/>
            <w:noProof/>
            <w:webHidden/>
            <w:sz w:val="24"/>
            <w:szCs w:val="24"/>
          </w:rPr>
        </w:r>
        <w:r w:rsidRPr="00AF2EA0">
          <w:rPr>
            <w:rFonts w:ascii="Arial" w:hAnsi="Arial" w:cs="Arial"/>
            <w:noProof/>
            <w:webHidden/>
            <w:sz w:val="24"/>
            <w:szCs w:val="24"/>
          </w:rPr>
          <w:fldChar w:fldCharType="separate"/>
        </w:r>
        <w:r w:rsidRPr="00AF2EA0">
          <w:rPr>
            <w:rFonts w:ascii="Arial" w:hAnsi="Arial" w:cs="Arial"/>
            <w:noProof/>
            <w:webHidden/>
            <w:sz w:val="24"/>
            <w:szCs w:val="24"/>
          </w:rPr>
          <w:t>6</w:t>
        </w:r>
        <w:r w:rsidRPr="00AF2EA0">
          <w:rPr>
            <w:rFonts w:ascii="Arial" w:hAnsi="Arial" w:cs="Arial"/>
            <w:noProof/>
            <w:webHidden/>
            <w:sz w:val="24"/>
            <w:szCs w:val="24"/>
          </w:rPr>
          <w:fldChar w:fldCharType="end"/>
        </w:r>
      </w:hyperlink>
    </w:p>
    <w:p w14:paraId="36A20833" w14:textId="116D4687" w:rsidR="00E779F8" w:rsidRPr="00AF2EA0" w:rsidRDefault="00E779F8">
      <w:pPr>
        <w:pStyle w:val="TOC3"/>
        <w:tabs>
          <w:tab w:val="right" w:pos="9020"/>
        </w:tabs>
        <w:rPr>
          <w:rFonts w:ascii="Arial" w:eastAsiaTheme="minorEastAsia" w:hAnsi="Arial" w:cs="Arial"/>
          <w:noProof/>
          <w:kern w:val="2"/>
          <w:sz w:val="24"/>
          <w:szCs w:val="24"/>
          <w:lang w:val="en-AU" w:eastAsia="en-GB"/>
          <w14:ligatures w14:val="standardContextual"/>
        </w:rPr>
      </w:pPr>
      <w:hyperlink w:anchor="_Toc146021639" w:history="1">
        <w:r w:rsidRPr="00AF2EA0">
          <w:rPr>
            <w:rStyle w:val="Hyperlink"/>
            <w:rFonts w:ascii="Arial" w:hAnsi="Arial" w:cs="Arial"/>
            <w:noProof/>
            <w:color w:val="auto"/>
            <w:sz w:val="24"/>
            <w:szCs w:val="24"/>
          </w:rPr>
          <w:t>Security escort</w:t>
        </w:r>
        <w:r w:rsidRPr="00AF2EA0">
          <w:rPr>
            <w:rFonts w:ascii="Arial" w:hAnsi="Arial" w:cs="Arial"/>
            <w:noProof/>
            <w:webHidden/>
            <w:sz w:val="24"/>
            <w:szCs w:val="24"/>
          </w:rPr>
          <w:t xml:space="preserve"> </w:t>
        </w:r>
        <w:r w:rsidRPr="00AF2EA0">
          <w:rPr>
            <w:rFonts w:ascii="Arial" w:hAnsi="Arial" w:cs="Arial"/>
            <w:noProof/>
            <w:webHidden/>
            <w:sz w:val="24"/>
            <w:szCs w:val="24"/>
          </w:rPr>
          <w:fldChar w:fldCharType="begin"/>
        </w:r>
        <w:r w:rsidRPr="00AF2EA0">
          <w:rPr>
            <w:rFonts w:ascii="Arial" w:hAnsi="Arial" w:cs="Arial"/>
            <w:noProof/>
            <w:webHidden/>
            <w:sz w:val="24"/>
            <w:szCs w:val="24"/>
          </w:rPr>
          <w:instrText xml:space="preserve"> PAGEREF _Toc146021639 \h </w:instrText>
        </w:r>
        <w:r w:rsidRPr="00AF2EA0">
          <w:rPr>
            <w:rFonts w:ascii="Arial" w:hAnsi="Arial" w:cs="Arial"/>
            <w:noProof/>
            <w:webHidden/>
            <w:sz w:val="24"/>
            <w:szCs w:val="24"/>
          </w:rPr>
        </w:r>
        <w:r w:rsidRPr="00AF2EA0">
          <w:rPr>
            <w:rFonts w:ascii="Arial" w:hAnsi="Arial" w:cs="Arial"/>
            <w:noProof/>
            <w:webHidden/>
            <w:sz w:val="24"/>
            <w:szCs w:val="24"/>
          </w:rPr>
          <w:fldChar w:fldCharType="separate"/>
        </w:r>
        <w:r w:rsidRPr="00AF2EA0">
          <w:rPr>
            <w:rFonts w:ascii="Arial" w:hAnsi="Arial" w:cs="Arial"/>
            <w:noProof/>
            <w:webHidden/>
            <w:sz w:val="24"/>
            <w:szCs w:val="24"/>
          </w:rPr>
          <w:t>6</w:t>
        </w:r>
        <w:r w:rsidRPr="00AF2EA0">
          <w:rPr>
            <w:rFonts w:ascii="Arial" w:hAnsi="Arial" w:cs="Arial"/>
            <w:noProof/>
            <w:webHidden/>
            <w:sz w:val="24"/>
            <w:szCs w:val="24"/>
          </w:rPr>
          <w:fldChar w:fldCharType="end"/>
        </w:r>
      </w:hyperlink>
    </w:p>
    <w:p w14:paraId="012165C5" w14:textId="59600793" w:rsidR="00E779F8" w:rsidRPr="00AF2EA0" w:rsidRDefault="00E779F8">
      <w:pPr>
        <w:pStyle w:val="TOC3"/>
        <w:tabs>
          <w:tab w:val="right" w:pos="9020"/>
        </w:tabs>
        <w:rPr>
          <w:rFonts w:ascii="Arial" w:eastAsiaTheme="minorEastAsia" w:hAnsi="Arial" w:cs="Arial"/>
          <w:noProof/>
          <w:kern w:val="2"/>
          <w:sz w:val="24"/>
          <w:szCs w:val="24"/>
          <w:lang w:val="en-AU" w:eastAsia="en-GB"/>
          <w14:ligatures w14:val="standardContextual"/>
        </w:rPr>
      </w:pPr>
      <w:hyperlink w:anchor="_Toc146021640" w:history="1">
        <w:r w:rsidRPr="00AF2EA0">
          <w:rPr>
            <w:rStyle w:val="Hyperlink"/>
            <w:rFonts w:ascii="Arial" w:hAnsi="Arial" w:cs="Arial"/>
            <w:noProof/>
            <w:color w:val="auto"/>
            <w:sz w:val="24"/>
            <w:szCs w:val="24"/>
          </w:rPr>
          <w:t>The Safer Community Program</w:t>
        </w:r>
        <w:r w:rsidRPr="00AF2EA0">
          <w:rPr>
            <w:rFonts w:ascii="Arial" w:hAnsi="Arial" w:cs="Arial"/>
            <w:noProof/>
            <w:webHidden/>
            <w:sz w:val="24"/>
            <w:szCs w:val="24"/>
          </w:rPr>
          <w:t xml:space="preserve"> </w:t>
        </w:r>
        <w:r w:rsidRPr="00AF2EA0">
          <w:rPr>
            <w:rFonts w:ascii="Arial" w:hAnsi="Arial" w:cs="Arial"/>
            <w:noProof/>
            <w:webHidden/>
            <w:sz w:val="24"/>
            <w:szCs w:val="24"/>
          </w:rPr>
          <w:fldChar w:fldCharType="begin"/>
        </w:r>
        <w:r w:rsidRPr="00AF2EA0">
          <w:rPr>
            <w:rFonts w:ascii="Arial" w:hAnsi="Arial" w:cs="Arial"/>
            <w:noProof/>
            <w:webHidden/>
            <w:sz w:val="24"/>
            <w:szCs w:val="24"/>
          </w:rPr>
          <w:instrText xml:space="preserve"> PAGEREF _Toc146021640 \h </w:instrText>
        </w:r>
        <w:r w:rsidRPr="00AF2EA0">
          <w:rPr>
            <w:rFonts w:ascii="Arial" w:hAnsi="Arial" w:cs="Arial"/>
            <w:noProof/>
            <w:webHidden/>
            <w:sz w:val="24"/>
            <w:szCs w:val="24"/>
          </w:rPr>
        </w:r>
        <w:r w:rsidRPr="00AF2EA0">
          <w:rPr>
            <w:rFonts w:ascii="Arial" w:hAnsi="Arial" w:cs="Arial"/>
            <w:noProof/>
            <w:webHidden/>
            <w:sz w:val="24"/>
            <w:szCs w:val="24"/>
          </w:rPr>
          <w:fldChar w:fldCharType="separate"/>
        </w:r>
        <w:r w:rsidRPr="00AF2EA0">
          <w:rPr>
            <w:rFonts w:ascii="Arial" w:hAnsi="Arial" w:cs="Arial"/>
            <w:noProof/>
            <w:webHidden/>
            <w:sz w:val="24"/>
            <w:szCs w:val="24"/>
          </w:rPr>
          <w:t>7</w:t>
        </w:r>
        <w:r w:rsidRPr="00AF2EA0">
          <w:rPr>
            <w:rFonts w:ascii="Arial" w:hAnsi="Arial" w:cs="Arial"/>
            <w:noProof/>
            <w:webHidden/>
            <w:sz w:val="24"/>
            <w:szCs w:val="24"/>
          </w:rPr>
          <w:fldChar w:fldCharType="end"/>
        </w:r>
      </w:hyperlink>
    </w:p>
    <w:p w14:paraId="7949F6DA" w14:textId="271D66CF" w:rsidR="00E779F8" w:rsidRPr="00AF2EA0" w:rsidRDefault="00E779F8">
      <w:pPr>
        <w:pStyle w:val="TOC3"/>
        <w:tabs>
          <w:tab w:val="right" w:pos="9020"/>
        </w:tabs>
        <w:rPr>
          <w:rFonts w:ascii="Arial" w:eastAsiaTheme="minorEastAsia" w:hAnsi="Arial" w:cs="Arial"/>
          <w:noProof/>
          <w:kern w:val="2"/>
          <w:sz w:val="24"/>
          <w:szCs w:val="24"/>
          <w:lang w:val="en-AU" w:eastAsia="en-GB"/>
          <w14:ligatures w14:val="standardContextual"/>
        </w:rPr>
      </w:pPr>
      <w:hyperlink w:anchor="_Toc146021641" w:history="1">
        <w:r w:rsidRPr="00AF2EA0">
          <w:rPr>
            <w:rStyle w:val="Hyperlink"/>
            <w:rFonts w:ascii="Arial" w:hAnsi="Arial" w:cs="Arial"/>
            <w:noProof/>
            <w:color w:val="auto"/>
            <w:sz w:val="24"/>
            <w:szCs w:val="24"/>
          </w:rPr>
          <w:t>Guiding principles for support</w:t>
        </w:r>
        <w:r w:rsidRPr="00AF2EA0">
          <w:rPr>
            <w:rFonts w:ascii="Arial" w:hAnsi="Arial" w:cs="Arial"/>
            <w:noProof/>
            <w:webHidden/>
            <w:sz w:val="24"/>
            <w:szCs w:val="24"/>
          </w:rPr>
          <w:t xml:space="preserve"> </w:t>
        </w:r>
        <w:r w:rsidRPr="00AF2EA0">
          <w:rPr>
            <w:rFonts w:ascii="Arial" w:hAnsi="Arial" w:cs="Arial"/>
            <w:noProof/>
            <w:webHidden/>
            <w:sz w:val="24"/>
            <w:szCs w:val="24"/>
          </w:rPr>
          <w:fldChar w:fldCharType="begin"/>
        </w:r>
        <w:r w:rsidRPr="00AF2EA0">
          <w:rPr>
            <w:rFonts w:ascii="Arial" w:hAnsi="Arial" w:cs="Arial"/>
            <w:noProof/>
            <w:webHidden/>
            <w:sz w:val="24"/>
            <w:szCs w:val="24"/>
          </w:rPr>
          <w:instrText xml:space="preserve"> PAGEREF _Toc146021641 \h </w:instrText>
        </w:r>
        <w:r w:rsidRPr="00AF2EA0">
          <w:rPr>
            <w:rFonts w:ascii="Arial" w:hAnsi="Arial" w:cs="Arial"/>
            <w:noProof/>
            <w:webHidden/>
            <w:sz w:val="24"/>
            <w:szCs w:val="24"/>
          </w:rPr>
        </w:r>
        <w:r w:rsidRPr="00AF2EA0">
          <w:rPr>
            <w:rFonts w:ascii="Arial" w:hAnsi="Arial" w:cs="Arial"/>
            <w:noProof/>
            <w:webHidden/>
            <w:sz w:val="24"/>
            <w:szCs w:val="24"/>
          </w:rPr>
          <w:fldChar w:fldCharType="separate"/>
        </w:r>
        <w:r w:rsidRPr="00AF2EA0">
          <w:rPr>
            <w:rFonts w:ascii="Arial" w:hAnsi="Arial" w:cs="Arial"/>
            <w:noProof/>
            <w:webHidden/>
            <w:sz w:val="24"/>
            <w:szCs w:val="24"/>
          </w:rPr>
          <w:t>7</w:t>
        </w:r>
        <w:r w:rsidRPr="00AF2EA0">
          <w:rPr>
            <w:rFonts w:ascii="Arial" w:hAnsi="Arial" w:cs="Arial"/>
            <w:noProof/>
            <w:webHidden/>
            <w:sz w:val="24"/>
            <w:szCs w:val="24"/>
          </w:rPr>
          <w:fldChar w:fldCharType="end"/>
        </w:r>
      </w:hyperlink>
    </w:p>
    <w:p w14:paraId="2590038E" w14:textId="618004CF" w:rsidR="00E779F8" w:rsidRPr="00AF2EA0" w:rsidRDefault="00E779F8">
      <w:pPr>
        <w:pStyle w:val="TOC3"/>
        <w:tabs>
          <w:tab w:val="right" w:pos="9020"/>
        </w:tabs>
        <w:rPr>
          <w:rFonts w:ascii="Arial" w:eastAsiaTheme="minorEastAsia" w:hAnsi="Arial" w:cs="Arial"/>
          <w:noProof/>
          <w:kern w:val="2"/>
          <w:sz w:val="24"/>
          <w:szCs w:val="24"/>
          <w:lang w:val="en-AU" w:eastAsia="en-GB"/>
          <w14:ligatures w14:val="standardContextual"/>
        </w:rPr>
      </w:pPr>
      <w:hyperlink w:anchor="_Toc146021642" w:history="1">
        <w:r w:rsidRPr="00AF2EA0">
          <w:rPr>
            <w:rStyle w:val="Hyperlink"/>
            <w:rFonts w:ascii="Arial" w:hAnsi="Arial" w:cs="Arial"/>
            <w:noProof/>
            <w:color w:val="auto"/>
            <w:sz w:val="24"/>
            <w:szCs w:val="24"/>
          </w:rPr>
          <w:t>The Speak Safely portal</w:t>
        </w:r>
        <w:r w:rsidRPr="00AF2EA0">
          <w:rPr>
            <w:rFonts w:ascii="Arial" w:hAnsi="Arial" w:cs="Arial"/>
            <w:noProof/>
            <w:webHidden/>
            <w:sz w:val="24"/>
            <w:szCs w:val="24"/>
          </w:rPr>
          <w:t xml:space="preserve"> </w:t>
        </w:r>
        <w:r w:rsidRPr="00AF2EA0">
          <w:rPr>
            <w:rFonts w:ascii="Arial" w:hAnsi="Arial" w:cs="Arial"/>
            <w:noProof/>
            <w:webHidden/>
            <w:sz w:val="24"/>
            <w:szCs w:val="24"/>
          </w:rPr>
          <w:fldChar w:fldCharType="begin"/>
        </w:r>
        <w:r w:rsidRPr="00AF2EA0">
          <w:rPr>
            <w:rFonts w:ascii="Arial" w:hAnsi="Arial" w:cs="Arial"/>
            <w:noProof/>
            <w:webHidden/>
            <w:sz w:val="24"/>
            <w:szCs w:val="24"/>
          </w:rPr>
          <w:instrText xml:space="preserve"> PAGEREF _Toc146021642 \h </w:instrText>
        </w:r>
        <w:r w:rsidRPr="00AF2EA0">
          <w:rPr>
            <w:rFonts w:ascii="Arial" w:hAnsi="Arial" w:cs="Arial"/>
            <w:noProof/>
            <w:webHidden/>
            <w:sz w:val="24"/>
            <w:szCs w:val="24"/>
          </w:rPr>
        </w:r>
        <w:r w:rsidRPr="00AF2EA0">
          <w:rPr>
            <w:rFonts w:ascii="Arial" w:hAnsi="Arial" w:cs="Arial"/>
            <w:noProof/>
            <w:webHidden/>
            <w:sz w:val="24"/>
            <w:szCs w:val="24"/>
          </w:rPr>
          <w:fldChar w:fldCharType="separate"/>
        </w:r>
        <w:r w:rsidRPr="00AF2EA0">
          <w:rPr>
            <w:rFonts w:ascii="Arial" w:hAnsi="Arial" w:cs="Arial"/>
            <w:noProof/>
            <w:webHidden/>
            <w:sz w:val="24"/>
            <w:szCs w:val="24"/>
          </w:rPr>
          <w:t>8</w:t>
        </w:r>
        <w:r w:rsidRPr="00AF2EA0">
          <w:rPr>
            <w:rFonts w:ascii="Arial" w:hAnsi="Arial" w:cs="Arial"/>
            <w:noProof/>
            <w:webHidden/>
            <w:sz w:val="24"/>
            <w:szCs w:val="24"/>
          </w:rPr>
          <w:fldChar w:fldCharType="end"/>
        </w:r>
      </w:hyperlink>
    </w:p>
    <w:p w14:paraId="20E53548" w14:textId="4654A40A" w:rsidR="00E779F8" w:rsidRPr="00AF2EA0" w:rsidRDefault="00E779F8" w:rsidP="00E779F8">
      <w:pPr>
        <w:pStyle w:val="TOC2"/>
        <w:rPr>
          <w:rFonts w:eastAsiaTheme="minorEastAsia"/>
          <w:kern w:val="2"/>
          <w:lang w:val="en-AU" w:eastAsia="en-GB"/>
          <w14:ligatures w14:val="standardContextual"/>
        </w:rPr>
      </w:pPr>
      <w:hyperlink w:anchor="_Toc146021643" w:history="1">
        <w:r w:rsidRPr="00AF2EA0">
          <w:rPr>
            <w:rStyle w:val="Hyperlink"/>
            <w:color w:val="auto"/>
          </w:rPr>
          <w:t>Taking action</w:t>
        </w:r>
        <w:r w:rsidRPr="00AF2EA0">
          <w:rPr>
            <w:webHidden/>
          </w:rPr>
          <w:t xml:space="preserve"> </w:t>
        </w:r>
        <w:r w:rsidRPr="00AF2EA0">
          <w:rPr>
            <w:webHidden/>
          </w:rPr>
          <w:fldChar w:fldCharType="begin"/>
        </w:r>
        <w:r w:rsidRPr="00AF2EA0">
          <w:rPr>
            <w:webHidden/>
          </w:rPr>
          <w:instrText xml:space="preserve"> PAGEREF _Toc146021643 \h </w:instrText>
        </w:r>
        <w:r w:rsidRPr="00AF2EA0">
          <w:rPr>
            <w:webHidden/>
          </w:rPr>
        </w:r>
        <w:r w:rsidRPr="00AF2EA0">
          <w:rPr>
            <w:webHidden/>
          </w:rPr>
          <w:fldChar w:fldCharType="separate"/>
        </w:r>
        <w:r w:rsidRPr="00AF2EA0">
          <w:rPr>
            <w:webHidden/>
          </w:rPr>
          <w:t>8</w:t>
        </w:r>
        <w:r w:rsidRPr="00AF2EA0">
          <w:rPr>
            <w:webHidden/>
          </w:rPr>
          <w:fldChar w:fldCharType="end"/>
        </w:r>
      </w:hyperlink>
    </w:p>
    <w:p w14:paraId="1439C4B4" w14:textId="3116C466" w:rsidR="00E779F8" w:rsidRPr="00AF2EA0" w:rsidRDefault="00E779F8" w:rsidP="00E779F8">
      <w:pPr>
        <w:pStyle w:val="TOC2"/>
        <w:rPr>
          <w:rFonts w:eastAsiaTheme="minorEastAsia"/>
          <w:kern w:val="2"/>
          <w:lang w:val="en-AU" w:eastAsia="en-GB"/>
          <w14:ligatures w14:val="standardContextual"/>
        </w:rPr>
      </w:pPr>
      <w:hyperlink w:anchor="_Toc146021644" w:history="1">
        <w:r w:rsidRPr="00AF2EA0">
          <w:rPr>
            <w:rStyle w:val="Hyperlink"/>
            <w:color w:val="auto"/>
          </w:rPr>
          <w:t>Take action and make a report about the behaviour of a student</w:t>
        </w:r>
        <w:r w:rsidRPr="00AF2EA0">
          <w:rPr>
            <w:webHidden/>
          </w:rPr>
          <w:t xml:space="preserve"> </w:t>
        </w:r>
        <w:r w:rsidRPr="00AF2EA0">
          <w:rPr>
            <w:webHidden/>
          </w:rPr>
          <w:fldChar w:fldCharType="begin"/>
        </w:r>
        <w:r w:rsidRPr="00AF2EA0">
          <w:rPr>
            <w:webHidden/>
          </w:rPr>
          <w:instrText xml:space="preserve"> PAGEREF _Toc146021644 \h </w:instrText>
        </w:r>
        <w:r w:rsidRPr="00AF2EA0">
          <w:rPr>
            <w:webHidden/>
          </w:rPr>
        </w:r>
        <w:r w:rsidRPr="00AF2EA0">
          <w:rPr>
            <w:webHidden/>
          </w:rPr>
          <w:fldChar w:fldCharType="separate"/>
        </w:r>
        <w:r w:rsidRPr="00AF2EA0">
          <w:rPr>
            <w:webHidden/>
          </w:rPr>
          <w:t>10</w:t>
        </w:r>
        <w:r w:rsidRPr="00AF2EA0">
          <w:rPr>
            <w:webHidden/>
          </w:rPr>
          <w:fldChar w:fldCharType="end"/>
        </w:r>
      </w:hyperlink>
    </w:p>
    <w:p w14:paraId="073BF40D" w14:textId="060D1B34" w:rsidR="00E779F8" w:rsidRPr="00AF2EA0" w:rsidRDefault="00E779F8" w:rsidP="00E779F8">
      <w:pPr>
        <w:pStyle w:val="TOC2"/>
        <w:rPr>
          <w:rFonts w:eastAsiaTheme="minorEastAsia"/>
          <w:kern w:val="2"/>
          <w:lang w:val="en-AU" w:eastAsia="en-GB"/>
          <w14:ligatures w14:val="standardContextual"/>
        </w:rPr>
      </w:pPr>
      <w:hyperlink w:anchor="_Toc146021645" w:history="1">
        <w:r w:rsidRPr="00AF2EA0">
          <w:rPr>
            <w:rStyle w:val="Hyperlink"/>
            <w:color w:val="auto"/>
          </w:rPr>
          <w:t>Take action and make a report about the behaviour of a staff member</w:t>
        </w:r>
        <w:r w:rsidRPr="00AF2EA0">
          <w:rPr>
            <w:webHidden/>
          </w:rPr>
          <w:t xml:space="preserve"> </w:t>
        </w:r>
        <w:r w:rsidRPr="00AF2EA0">
          <w:rPr>
            <w:webHidden/>
          </w:rPr>
          <w:fldChar w:fldCharType="begin"/>
        </w:r>
        <w:r w:rsidRPr="00AF2EA0">
          <w:rPr>
            <w:webHidden/>
          </w:rPr>
          <w:instrText xml:space="preserve"> PAGEREF _Toc146021645 \h </w:instrText>
        </w:r>
        <w:r w:rsidRPr="00AF2EA0">
          <w:rPr>
            <w:webHidden/>
          </w:rPr>
        </w:r>
        <w:r w:rsidRPr="00AF2EA0">
          <w:rPr>
            <w:webHidden/>
          </w:rPr>
          <w:fldChar w:fldCharType="separate"/>
        </w:r>
        <w:r w:rsidRPr="00AF2EA0">
          <w:rPr>
            <w:webHidden/>
          </w:rPr>
          <w:t>12</w:t>
        </w:r>
        <w:r w:rsidRPr="00AF2EA0">
          <w:rPr>
            <w:webHidden/>
          </w:rPr>
          <w:fldChar w:fldCharType="end"/>
        </w:r>
      </w:hyperlink>
    </w:p>
    <w:p w14:paraId="220E5537" w14:textId="726E764B" w:rsidR="00E779F8" w:rsidRPr="00AF2EA0" w:rsidRDefault="00E779F8" w:rsidP="00E779F8">
      <w:pPr>
        <w:pStyle w:val="TOC2"/>
        <w:rPr>
          <w:rFonts w:eastAsiaTheme="minorEastAsia"/>
          <w:kern w:val="2"/>
          <w:lang w:val="en-AU" w:eastAsia="en-GB"/>
          <w14:ligatures w14:val="standardContextual"/>
        </w:rPr>
      </w:pPr>
      <w:hyperlink w:anchor="_Toc146021646" w:history="1">
        <w:r w:rsidRPr="00AF2EA0">
          <w:rPr>
            <w:rStyle w:val="Hyperlink"/>
            <w:color w:val="auto"/>
          </w:rPr>
          <w:t>Frequently asked questions</w:t>
        </w:r>
        <w:r w:rsidRPr="00AF2EA0">
          <w:rPr>
            <w:webHidden/>
          </w:rPr>
          <w:t xml:space="preserve"> </w:t>
        </w:r>
        <w:r w:rsidRPr="00AF2EA0">
          <w:rPr>
            <w:webHidden/>
          </w:rPr>
          <w:fldChar w:fldCharType="begin"/>
        </w:r>
        <w:r w:rsidRPr="00AF2EA0">
          <w:rPr>
            <w:webHidden/>
          </w:rPr>
          <w:instrText xml:space="preserve"> PAGEREF _Toc146021646 \h </w:instrText>
        </w:r>
        <w:r w:rsidRPr="00AF2EA0">
          <w:rPr>
            <w:webHidden/>
          </w:rPr>
        </w:r>
        <w:r w:rsidRPr="00AF2EA0">
          <w:rPr>
            <w:webHidden/>
          </w:rPr>
          <w:fldChar w:fldCharType="separate"/>
        </w:r>
        <w:r w:rsidRPr="00AF2EA0">
          <w:rPr>
            <w:webHidden/>
          </w:rPr>
          <w:t>14</w:t>
        </w:r>
        <w:r w:rsidRPr="00AF2EA0">
          <w:rPr>
            <w:webHidden/>
          </w:rPr>
          <w:fldChar w:fldCharType="end"/>
        </w:r>
      </w:hyperlink>
    </w:p>
    <w:p w14:paraId="1AE7E531" w14:textId="79C40B05" w:rsidR="00E779F8" w:rsidRPr="00AF2EA0" w:rsidRDefault="00E779F8" w:rsidP="00E779F8">
      <w:pPr>
        <w:pStyle w:val="TOC2"/>
        <w:rPr>
          <w:rFonts w:eastAsiaTheme="minorEastAsia"/>
          <w:kern w:val="2"/>
          <w:lang w:val="en-AU" w:eastAsia="en-GB"/>
          <w14:ligatures w14:val="standardContextual"/>
        </w:rPr>
      </w:pPr>
      <w:hyperlink w:anchor="_Toc146021647" w:history="1">
        <w:r w:rsidRPr="00AF2EA0">
          <w:rPr>
            <w:rStyle w:val="Hyperlink"/>
            <w:color w:val="auto"/>
          </w:rPr>
          <w:t>Support services</w:t>
        </w:r>
        <w:r w:rsidRPr="00AF2EA0">
          <w:rPr>
            <w:webHidden/>
          </w:rPr>
          <w:t xml:space="preserve"> </w:t>
        </w:r>
        <w:r w:rsidRPr="00AF2EA0">
          <w:rPr>
            <w:webHidden/>
          </w:rPr>
          <w:fldChar w:fldCharType="begin"/>
        </w:r>
        <w:r w:rsidRPr="00AF2EA0">
          <w:rPr>
            <w:webHidden/>
          </w:rPr>
          <w:instrText xml:space="preserve"> PAGEREF _Toc146021647 \h </w:instrText>
        </w:r>
        <w:r w:rsidRPr="00AF2EA0">
          <w:rPr>
            <w:webHidden/>
          </w:rPr>
        </w:r>
        <w:r w:rsidRPr="00AF2EA0">
          <w:rPr>
            <w:webHidden/>
          </w:rPr>
          <w:fldChar w:fldCharType="separate"/>
        </w:r>
        <w:r w:rsidRPr="00AF2EA0">
          <w:rPr>
            <w:webHidden/>
          </w:rPr>
          <w:t>16</w:t>
        </w:r>
        <w:r w:rsidRPr="00AF2EA0">
          <w:rPr>
            <w:webHidden/>
          </w:rPr>
          <w:fldChar w:fldCharType="end"/>
        </w:r>
      </w:hyperlink>
    </w:p>
    <w:p w14:paraId="4D5043D8" w14:textId="5F002DB6" w:rsidR="00E779F8" w:rsidRPr="00AF2EA0" w:rsidRDefault="00E779F8">
      <w:pPr>
        <w:pStyle w:val="TOC3"/>
        <w:tabs>
          <w:tab w:val="right" w:pos="9020"/>
        </w:tabs>
        <w:rPr>
          <w:rFonts w:ascii="Arial" w:eastAsiaTheme="minorEastAsia" w:hAnsi="Arial" w:cs="Arial"/>
          <w:noProof/>
          <w:kern w:val="2"/>
          <w:sz w:val="24"/>
          <w:szCs w:val="24"/>
          <w:lang w:val="en-AU" w:eastAsia="en-GB"/>
          <w14:ligatures w14:val="standardContextual"/>
        </w:rPr>
      </w:pPr>
      <w:hyperlink w:anchor="_Toc146021648" w:history="1">
        <w:r w:rsidRPr="00AF2EA0">
          <w:rPr>
            <w:rStyle w:val="Hyperlink"/>
            <w:rFonts w:ascii="Arial" w:hAnsi="Arial" w:cs="Arial"/>
            <w:noProof/>
            <w:color w:val="auto"/>
            <w:sz w:val="24"/>
            <w:szCs w:val="24"/>
          </w:rPr>
          <w:t>Safer Community Program</w:t>
        </w:r>
        <w:r w:rsidRPr="00AF2EA0">
          <w:rPr>
            <w:rFonts w:ascii="Arial" w:hAnsi="Arial" w:cs="Arial"/>
            <w:noProof/>
            <w:webHidden/>
            <w:sz w:val="24"/>
            <w:szCs w:val="24"/>
          </w:rPr>
          <w:t xml:space="preserve"> </w:t>
        </w:r>
        <w:r w:rsidRPr="00AF2EA0">
          <w:rPr>
            <w:rFonts w:ascii="Arial" w:hAnsi="Arial" w:cs="Arial"/>
            <w:noProof/>
            <w:webHidden/>
            <w:sz w:val="24"/>
            <w:szCs w:val="24"/>
          </w:rPr>
          <w:fldChar w:fldCharType="begin"/>
        </w:r>
        <w:r w:rsidRPr="00AF2EA0">
          <w:rPr>
            <w:rFonts w:ascii="Arial" w:hAnsi="Arial" w:cs="Arial"/>
            <w:noProof/>
            <w:webHidden/>
            <w:sz w:val="24"/>
            <w:szCs w:val="24"/>
          </w:rPr>
          <w:instrText xml:space="preserve"> PAGEREF _Toc146021648 \h </w:instrText>
        </w:r>
        <w:r w:rsidRPr="00AF2EA0">
          <w:rPr>
            <w:rFonts w:ascii="Arial" w:hAnsi="Arial" w:cs="Arial"/>
            <w:noProof/>
            <w:webHidden/>
            <w:sz w:val="24"/>
            <w:szCs w:val="24"/>
          </w:rPr>
        </w:r>
        <w:r w:rsidRPr="00AF2EA0">
          <w:rPr>
            <w:rFonts w:ascii="Arial" w:hAnsi="Arial" w:cs="Arial"/>
            <w:noProof/>
            <w:webHidden/>
            <w:sz w:val="24"/>
            <w:szCs w:val="24"/>
          </w:rPr>
          <w:fldChar w:fldCharType="separate"/>
        </w:r>
        <w:r w:rsidRPr="00AF2EA0">
          <w:rPr>
            <w:rFonts w:ascii="Arial" w:hAnsi="Arial" w:cs="Arial"/>
            <w:noProof/>
            <w:webHidden/>
            <w:sz w:val="24"/>
            <w:szCs w:val="24"/>
          </w:rPr>
          <w:t>16</w:t>
        </w:r>
        <w:r w:rsidRPr="00AF2EA0">
          <w:rPr>
            <w:rFonts w:ascii="Arial" w:hAnsi="Arial" w:cs="Arial"/>
            <w:noProof/>
            <w:webHidden/>
            <w:sz w:val="24"/>
            <w:szCs w:val="24"/>
          </w:rPr>
          <w:fldChar w:fldCharType="end"/>
        </w:r>
      </w:hyperlink>
    </w:p>
    <w:p w14:paraId="1B479468" w14:textId="07C131E2" w:rsidR="00E779F8" w:rsidRPr="00AF2EA0" w:rsidRDefault="00E779F8">
      <w:pPr>
        <w:pStyle w:val="TOC3"/>
        <w:tabs>
          <w:tab w:val="right" w:pos="9020"/>
        </w:tabs>
        <w:rPr>
          <w:rFonts w:ascii="Arial" w:eastAsiaTheme="minorEastAsia" w:hAnsi="Arial" w:cs="Arial"/>
          <w:noProof/>
          <w:kern w:val="2"/>
          <w:sz w:val="24"/>
          <w:szCs w:val="24"/>
          <w:lang w:val="en-AU" w:eastAsia="en-GB"/>
          <w14:ligatures w14:val="standardContextual"/>
        </w:rPr>
      </w:pPr>
      <w:hyperlink w:anchor="_Toc146021649" w:history="1">
        <w:r w:rsidRPr="00AF2EA0">
          <w:rPr>
            <w:rStyle w:val="Hyperlink"/>
            <w:rFonts w:ascii="Arial" w:hAnsi="Arial" w:cs="Arial"/>
            <w:noProof/>
            <w:color w:val="auto"/>
            <w:sz w:val="24"/>
            <w:szCs w:val="24"/>
          </w:rPr>
          <w:t>University support services</w:t>
        </w:r>
        <w:r w:rsidRPr="00AF2EA0">
          <w:rPr>
            <w:rFonts w:ascii="Arial" w:hAnsi="Arial" w:cs="Arial"/>
            <w:noProof/>
            <w:webHidden/>
            <w:sz w:val="24"/>
            <w:szCs w:val="24"/>
          </w:rPr>
          <w:t xml:space="preserve"> </w:t>
        </w:r>
        <w:r w:rsidRPr="00AF2EA0">
          <w:rPr>
            <w:rFonts w:ascii="Arial" w:hAnsi="Arial" w:cs="Arial"/>
            <w:noProof/>
            <w:webHidden/>
            <w:sz w:val="24"/>
            <w:szCs w:val="24"/>
          </w:rPr>
          <w:fldChar w:fldCharType="begin"/>
        </w:r>
        <w:r w:rsidRPr="00AF2EA0">
          <w:rPr>
            <w:rFonts w:ascii="Arial" w:hAnsi="Arial" w:cs="Arial"/>
            <w:noProof/>
            <w:webHidden/>
            <w:sz w:val="24"/>
            <w:szCs w:val="24"/>
          </w:rPr>
          <w:instrText xml:space="preserve"> PAGEREF _Toc146021649 \h </w:instrText>
        </w:r>
        <w:r w:rsidRPr="00AF2EA0">
          <w:rPr>
            <w:rFonts w:ascii="Arial" w:hAnsi="Arial" w:cs="Arial"/>
            <w:noProof/>
            <w:webHidden/>
            <w:sz w:val="24"/>
            <w:szCs w:val="24"/>
          </w:rPr>
        </w:r>
        <w:r w:rsidRPr="00AF2EA0">
          <w:rPr>
            <w:rFonts w:ascii="Arial" w:hAnsi="Arial" w:cs="Arial"/>
            <w:noProof/>
            <w:webHidden/>
            <w:sz w:val="24"/>
            <w:szCs w:val="24"/>
          </w:rPr>
          <w:fldChar w:fldCharType="separate"/>
        </w:r>
        <w:r w:rsidRPr="00AF2EA0">
          <w:rPr>
            <w:rFonts w:ascii="Arial" w:hAnsi="Arial" w:cs="Arial"/>
            <w:noProof/>
            <w:webHidden/>
            <w:sz w:val="24"/>
            <w:szCs w:val="24"/>
          </w:rPr>
          <w:t>16</w:t>
        </w:r>
        <w:r w:rsidRPr="00AF2EA0">
          <w:rPr>
            <w:rFonts w:ascii="Arial" w:hAnsi="Arial" w:cs="Arial"/>
            <w:noProof/>
            <w:webHidden/>
            <w:sz w:val="24"/>
            <w:szCs w:val="24"/>
          </w:rPr>
          <w:fldChar w:fldCharType="end"/>
        </w:r>
      </w:hyperlink>
    </w:p>
    <w:p w14:paraId="24151294" w14:textId="7515F039" w:rsidR="00E779F8" w:rsidRPr="00AF2EA0" w:rsidRDefault="00E779F8">
      <w:pPr>
        <w:pStyle w:val="TOC3"/>
        <w:tabs>
          <w:tab w:val="right" w:pos="9020"/>
        </w:tabs>
        <w:rPr>
          <w:rFonts w:ascii="Arial" w:eastAsiaTheme="minorEastAsia" w:hAnsi="Arial" w:cs="Arial"/>
          <w:noProof/>
          <w:kern w:val="2"/>
          <w:sz w:val="24"/>
          <w:szCs w:val="24"/>
          <w:lang w:val="en-AU" w:eastAsia="en-GB"/>
          <w14:ligatures w14:val="standardContextual"/>
        </w:rPr>
      </w:pPr>
      <w:hyperlink w:anchor="_Toc146021650" w:history="1">
        <w:r w:rsidRPr="00AF2EA0">
          <w:rPr>
            <w:rStyle w:val="Hyperlink"/>
            <w:rFonts w:ascii="Arial" w:hAnsi="Arial" w:cs="Arial"/>
            <w:noProof/>
            <w:color w:val="auto"/>
            <w:sz w:val="24"/>
            <w:szCs w:val="24"/>
          </w:rPr>
          <w:t>More support services on campus</w:t>
        </w:r>
        <w:r w:rsidRPr="00AF2EA0">
          <w:rPr>
            <w:rFonts w:ascii="Arial" w:hAnsi="Arial" w:cs="Arial"/>
            <w:noProof/>
            <w:webHidden/>
            <w:sz w:val="24"/>
            <w:szCs w:val="24"/>
          </w:rPr>
          <w:t xml:space="preserve"> </w:t>
        </w:r>
        <w:r w:rsidRPr="00AF2EA0">
          <w:rPr>
            <w:rFonts w:ascii="Arial" w:hAnsi="Arial" w:cs="Arial"/>
            <w:noProof/>
            <w:webHidden/>
            <w:sz w:val="24"/>
            <w:szCs w:val="24"/>
          </w:rPr>
          <w:fldChar w:fldCharType="begin"/>
        </w:r>
        <w:r w:rsidRPr="00AF2EA0">
          <w:rPr>
            <w:rFonts w:ascii="Arial" w:hAnsi="Arial" w:cs="Arial"/>
            <w:noProof/>
            <w:webHidden/>
            <w:sz w:val="24"/>
            <w:szCs w:val="24"/>
          </w:rPr>
          <w:instrText xml:space="preserve"> PAGEREF _Toc146021650 \h </w:instrText>
        </w:r>
        <w:r w:rsidRPr="00AF2EA0">
          <w:rPr>
            <w:rFonts w:ascii="Arial" w:hAnsi="Arial" w:cs="Arial"/>
            <w:noProof/>
            <w:webHidden/>
            <w:sz w:val="24"/>
            <w:szCs w:val="24"/>
          </w:rPr>
        </w:r>
        <w:r w:rsidRPr="00AF2EA0">
          <w:rPr>
            <w:rFonts w:ascii="Arial" w:hAnsi="Arial" w:cs="Arial"/>
            <w:noProof/>
            <w:webHidden/>
            <w:sz w:val="24"/>
            <w:szCs w:val="24"/>
          </w:rPr>
          <w:fldChar w:fldCharType="separate"/>
        </w:r>
        <w:r w:rsidRPr="00AF2EA0">
          <w:rPr>
            <w:rFonts w:ascii="Arial" w:hAnsi="Arial" w:cs="Arial"/>
            <w:noProof/>
            <w:webHidden/>
            <w:sz w:val="24"/>
            <w:szCs w:val="24"/>
          </w:rPr>
          <w:t>17</w:t>
        </w:r>
        <w:r w:rsidRPr="00AF2EA0">
          <w:rPr>
            <w:rFonts w:ascii="Arial" w:hAnsi="Arial" w:cs="Arial"/>
            <w:noProof/>
            <w:webHidden/>
            <w:sz w:val="24"/>
            <w:szCs w:val="24"/>
          </w:rPr>
          <w:fldChar w:fldCharType="end"/>
        </w:r>
      </w:hyperlink>
    </w:p>
    <w:p w14:paraId="57768577" w14:textId="63C71789" w:rsidR="00E779F8" w:rsidRPr="00AF2EA0" w:rsidRDefault="00E779F8">
      <w:pPr>
        <w:pStyle w:val="TOC3"/>
        <w:tabs>
          <w:tab w:val="right" w:pos="9020"/>
        </w:tabs>
        <w:rPr>
          <w:rFonts w:ascii="Arial" w:eastAsiaTheme="minorEastAsia" w:hAnsi="Arial" w:cs="Arial"/>
          <w:noProof/>
          <w:kern w:val="2"/>
          <w:sz w:val="24"/>
          <w:szCs w:val="24"/>
          <w:lang w:val="en-AU" w:eastAsia="en-GB"/>
          <w14:ligatures w14:val="standardContextual"/>
        </w:rPr>
      </w:pPr>
      <w:hyperlink w:anchor="_Toc146021651" w:history="1">
        <w:r w:rsidRPr="00AF2EA0">
          <w:rPr>
            <w:rStyle w:val="Hyperlink"/>
            <w:rFonts w:ascii="Arial" w:hAnsi="Arial" w:cs="Arial"/>
            <w:noProof/>
            <w:color w:val="auto"/>
            <w:sz w:val="24"/>
            <w:szCs w:val="24"/>
          </w:rPr>
          <w:t>Wellbeing and counselling</w:t>
        </w:r>
        <w:r w:rsidRPr="00AF2EA0">
          <w:rPr>
            <w:rFonts w:ascii="Arial" w:hAnsi="Arial" w:cs="Arial"/>
            <w:noProof/>
            <w:webHidden/>
            <w:sz w:val="24"/>
            <w:szCs w:val="24"/>
          </w:rPr>
          <w:t xml:space="preserve"> </w:t>
        </w:r>
        <w:r w:rsidRPr="00AF2EA0">
          <w:rPr>
            <w:rFonts w:ascii="Arial" w:hAnsi="Arial" w:cs="Arial"/>
            <w:noProof/>
            <w:webHidden/>
            <w:sz w:val="24"/>
            <w:szCs w:val="24"/>
          </w:rPr>
          <w:fldChar w:fldCharType="begin"/>
        </w:r>
        <w:r w:rsidRPr="00AF2EA0">
          <w:rPr>
            <w:rFonts w:ascii="Arial" w:hAnsi="Arial" w:cs="Arial"/>
            <w:noProof/>
            <w:webHidden/>
            <w:sz w:val="24"/>
            <w:szCs w:val="24"/>
          </w:rPr>
          <w:instrText xml:space="preserve"> PAGEREF _Toc146021651 \h </w:instrText>
        </w:r>
        <w:r w:rsidRPr="00AF2EA0">
          <w:rPr>
            <w:rFonts w:ascii="Arial" w:hAnsi="Arial" w:cs="Arial"/>
            <w:noProof/>
            <w:webHidden/>
            <w:sz w:val="24"/>
            <w:szCs w:val="24"/>
          </w:rPr>
        </w:r>
        <w:r w:rsidRPr="00AF2EA0">
          <w:rPr>
            <w:rFonts w:ascii="Arial" w:hAnsi="Arial" w:cs="Arial"/>
            <w:noProof/>
            <w:webHidden/>
            <w:sz w:val="24"/>
            <w:szCs w:val="24"/>
          </w:rPr>
          <w:fldChar w:fldCharType="separate"/>
        </w:r>
        <w:r w:rsidRPr="00AF2EA0">
          <w:rPr>
            <w:rFonts w:ascii="Arial" w:hAnsi="Arial" w:cs="Arial"/>
            <w:noProof/>
            <w:webHidden/>
            <w:sz w:val="24"/>
            <w:szCs w:val="24"/>
          </w:rPr>
          <w:t>17</w:t>
        </w:r>
        <w:r w:rsidRPr="00AF2EA0">
          <w:rPr>
            <w:rFonts w:ascii="Arial" w:hAnsi="Arial" w:cs="Arial"/>
            <w:noProof/>
            <w:webHidden/>
            <w:sz w:val="24"/>
            <w:szCs w:val="24"/>
          </w:rPr>
          <w:fldChar w:fldCharType="end"/>
        </w:r>
      </w:hyperlink>
    </w:p>
    <w:p w14:paraId="78EB0DEE" w14:textId="4F93AA00" w:rsidR="00E779F8" w:rsidRPr="00AF2EA0" w:rsidRDefault="00E779F8" w:rsidP="00E779F8">
      <w:pPr>
        <w:pStyle w:val="TOC2"/>
        <w:rPr>
          <w:rFonts w:eastAsiaTheme="minorEastAsia"/>
          <w:kern w:val="2"/>
          <w:lang w:val="en-AU" w:eastAsia="en-GB"/>
          <w14:ligatures w14:val="standardContextual"/>
        </w:rPr>
      </w:pPr>
      <w:hyperlink w:anchor="_Toc146021652" w:history="1">
        <w:r w:rsidRPr="00AF2EA0">
          <w:rPr>
            <w:rStyle w:val="Hyperlink"/>
            <w:color w:val="auto"/>
          </w:rPr>
          <w:t>Respect at Melbourne</w:t>
        </w:r>
        <w:r w:rsidRPr="00AF2EA0">
          <w:rPr>
            <w:webHidden/>
          </w:rPr>
          <w:t xml:space="preserve"> </w:t>
        </w:r>
        <w:r w:rsidRPr="00AF2EA0">
          <w:rPr>
            <w:webHidden/>
          </w:rPr>
          <w:fldChar w:fldCharType="begin"/>
        </w:r>
        <w:r w:rsidRPr="00AF2EA0">
          <w:rPr>
            <w:webHidden/>
          </w:rPr>
          <w:instrText xml:space="preserve"> PAGEREF _Toc146021652 \h </w:instrText>
        </w:r>
        <w:r w:rsidRPr="00AF2EA0">
          <w:rPr>
            <w:webHidden/>
          </w:rPr>
        </w:r>
        <w:r w:rsidRPr="00AF2EA0">
          <w:rPr>
            <w:webHidden/>
          </w:rPr>
          <w:fldChar w:fldCharType="separate"/>
        </w:r>
        <w:r w:rsidRPr="00AF2EA0">
          <w:rPr>
            <w:webHidden/>
          </w:rPr>
          <w:t>18</w:t>
        </w:r>
        <w:r w:rsidRPr="00AF2EA0">
          <w:rPr>
            <w:webHidden/>
          </w:rPr>
          <w:fldChar w:fldCharType="end"/>
        </w:r>
      </w:hyperlink>
    </w:p>
    <w:p w14:paraId="59552BBE" w14:textId="6C824C49" w:rsidR="00E779F8" w:rsidRPr="00AF2EA0" w:rsidRDefault="00E779F8" w:rsidP="00936E73">
      <w:r w:rsidRPr="00AF2EA0">
        <w:rPr>
          <w:b/>
          <w:bCs/>
          <w:sz w:val="24"/>
          <w:szCs w:val="24"/>
        </w:rPr>
        <w:fldChar w:fldCharType="end"/>
      </w:r>
    </w:p>
    <w:p w14:paraId="07D95448" w14:textId="77777777" w:rsidR="00936E73" w:rsidRPr="00AF2EA0" w:rsidRDefault="00936E73" w:rsidP="00936E73"/>
    <w:p w14:paraId="707D1322" w14:textId="77777777" w:rsidR="00B308BD" w:rsidRPr="00AF2EA0" w:rsidRDefault="00B308BD" w:rsidP="00B308BD">
      <w:pPr>
        <w:rPr>
          <w:sz w:val="24"/>
          <w:szCs w:val="24"/>
        </w:rPr>
      </w:pPr>
    </w:p>
    <w:p w14:paraId="3463CF72" w14:textId="19180BBC" w:rsidR="0040669F" w:rsidRPr="00AF2EA0" w:rsidRDefault="00326E2E" w:rsidP="0040669F">
      <w:pPr>
        <w:rPr>
          <w:b/>
          <w:bCs/>
          <w:sz w:val="32"/>
          <w:szCs w:val="32"/>
        </w:rPr>
      </w:pPr>
      <w:r w:rsidRPr="00AF2EA0">
        <w:rPr>
          <w:b/>
          <w:bCs/>
          <w:sz w:val="32"/>
          <w:szCs w:val="32"/>
        </w:rPr>
        <w:br/>
      </w:r>
      <w:r w:rsidR="0040669F" w:rsidRPr="00AF2EA0">
        <w:rPr>
          <w:b/>
          <w:bCs/>
          <w:sz w:val="32"/>
          <w:szCs w:val="32"/>
        </w:rPr>
        <w:lastRenderedPageBreak/>
        <w:t>Sexual misconduct is unacceptable.</w:t>
      </w:r>
    </w:p>
    <w:p w14:paraId="741A06D4" w14:textId="77777777" w:rsidR="0040669F" w:rsidRPr="00AF2EA0" w:rsidRDefault="0040669F" w:rsidP="0040669F">
      <w:pPr>
        <w:rPr>
          <w:sz w:val="24"/>
          <w:szCs w:val="24"/>
        </w:rPr>
      </w:pPr>
    </w:p>
    <w:p w14:paraId="2584D89F" w14:textId="77777777" w:rsidR="0040669F" w:rsidRPr="00AF2EA0" w:rsidRDefault="0040669F" w:rsidP="0040669F">
      <w:pPr>
        <w:rPr>
          <w:sz w:val="24"/>
          <w:szCs w:val="24"/>
        </w:rPr>
      </w:pPr>
      <w:r w:rsidRPr="00AF2EA0">
        <w:rPr>
          <w:sz w:val="24"/>
          <w:szCs w:val="24"/>
        </w:rPr>
        <w:t>The University of Melbourne is committed to eliminating and preventing sexual misconduct from its community and prioritising the safety and wellbeing of everyone who experiences it.</w:t>
      </w:r>
    </w:p>
    <w:p w14:paraId="74770AEC" w14:textId="77777777" w:rsidR="0040669F" w:rsidRPr="00AF2EA0" w:rsidRDefault="0040669F" w:rsidP="0040669F">
      <w:pPr>
        <w:rPr>
          <w:sz w:val="24"/>
          <w:szCs w:val="24"/>
        </w:rPr>
      </w:pPr>
    </w:p>
    <w:p w14:paraId="15EB04A9" w14:textId="77777777" w:rsidR="0040669F" w:rsidRPr="00AF2EA0" w:rsidRDefault="0040669F" w:rsidP="0040669F">
      <w:pPr>
        <w:rPr>
          <w:sz w:val="24"/>
          <w:szCs w:val="24"/>
        </w:rPr>
      </w:pPr>
      <w:r w:rsidRPr="00AF2EA0">
        <w:rPr>
          <w:sz w:val="24"/>
          <w:szCs w:val="24"/>
        </w:rPr>
        <w:t>Where sexual misconduct does occur, we aim to provide a supportive and trauma-informed response that prioritises the safety and wellbeing of victim-survivors.</w:t>
      </w:r>
    </w:p>
    <w:p w14:paraId="741E83B5" w14:textId="77777777" w:rsidR="0040669F" w:rsidRPr="00AF2EA0" w:rsidRDefault="0040669F" w:rsidP="0040669F">
      <w:pPr>
        <w:rPr>
          <w:sz w:val="24"/>
          <w:szCs w:val="24"/>
        </w:rPr>
      </w:pPr>
    </w:p>
    <w:p w14:paraId="51AFBF6C" w14:textId="77777777" w:rsidR="0040669F" w:rsidRPr="00AF2EA0" w:rsidRDefault="0040669F" w:rsidP="0040669F">
      <w:pPr>
        <w:rPr>
          <w:sz w:val="24"/>
          <w:szCs w:val="24"/>
        </w:rPr>
      </w:pPr>
      <w:r w:rsidRPr="00AF2EA0">
        <w:rPr>
          <w:sz w:val="24"/>
          <w:szCs w:val="24"/>
        </w:rPr>
        <w:t>If you have experienced or witnessed sexual misconduct, you have the right to seek support and advice. The University will support you through this process.</w:t>
      </w:r>
    </w:p>
    <w:p w14:paraId="0953EF99" w14:textId="78C66E80" w:rsidR="00B308BD" w:rsidRPr="00AF2EA0" w:rsidRDefault="00B308BD" w:rsidP="0040669F">
      <w:pPr>
        <w:pStyle w:val="Heading2"/>
        <w:ind w:left="0"/>
        <w:rPr>
          <w:rFonts w:ascii="Arial" w:hAnsi="Arial" w:cs="Arial"/>
          <w:b/>
          <w:bCs/>
        </w:rPr>
      </w:pPr>
      <w:bookmarkStart w:id="0" w:name="_Toc146021632"/>
      <w:r w:rsidRPr="00AF2EA0">
        <w:rPr>
          <w:rFonts w:ascii="Arial" w:hAnsi="Arial" w:cs="Arial"/>
          <w:b/>
          <w:bCs/>
        </w:rPr>
        <w:t>What is sexual misconduct?</w:t>
      </w:r>
      <w:bookmarkEnd w:id="0"/>
    </w:p>
    <w:p w14:paraId="34E7F2DE" w14:textId="77777777" w:rsidR="00B308BD" w:rsidRPr="00AF2EA0" w:rsidRDefault="00B308BD" w:rsidP="00B308BD"/>
    <w:p w14:paraId="415CF5E8" w14:textId="77777777" w:rsidR="009E7365" w:rsidRPr="00AF2EA0" w:rsidRDefault="009E7365" w:rsidP="009E7365">
      <w:pPr>
        <w:rPr>
          <w:sz w:val="24"/>
          <w:szCs w:val="24"/>
        </w:rPr>
      </w:pPr>
      <w:r w:rsidRPr="00AF2EA0">
        <w:rPr>
          <w:sz w:val="24"/>
          <w:szCs w:val="24"/>
        </w:rPr>
        <w:t>The University of Melbourne uses the term sexual misconduct to describe any sexual act or behaviour that a person does not consent to, including sexual assault (and other sexual offences) and sexual harassment.</w:t>
      </w:r>
    </w:p>
    <w:p w14:paraId="26529528" w14:textId="77777777" w:rsidR="009E7365" w:rsidRPr="00AF2EA0" w:rsidRDefault="009E7365" w:rsidP="009E7365">
      <w:pPr>
        <w:rPr>
          <w:sz w:val="24"/>
          <w:szCs w:val="24"/>
        </w:rPr>
      </w:pPr>
      <w:r w:rsidRPr="00AF2EA0">
        <w:rPr>
          <w:sz w:val="24"/>
          <w:szCs w:val="24"/>
        </w:rPr>
        <w:t>Sexual misconduct is unacceptable.</w:t>
      </w:r>
    </w:p>
    <w:p w14:paraId="4930EB22" w14:textId="77777777" w:rsidR="009E7365" w:rsidRPr="00AF2EA0" w:rsidRDefault="009E7365" w:rsidP="009E7365">
      <w:pPr>
        <w:rPr>
          <w:sz w:val="24"/>
          <w:szCs w:val="24"/>
        </w:rPr>
      </w:pPr>
    </w:p>
    <w:p w14:paraId="74B95BC1" w14:textId="77777777" w:rsidR="009E7365" w:rsidRPr="00AF2EA0" w:rsidRDefault="009E7365" w:rsidP="009E7365">
      <w:pPr>
        <w:rPr>
          <w:sz w:val="24"/>
          <w:szCs w:val="24"/>
        </w:rPr>
      </w:pPr>
      <w:r w:rsidRPr="00AF2EA0">
        <w:rPr>
          <w:sz w:val="24"/>
          <w:szCs w:val="24"/>
        </w:rPr>
        <w:t>The University of Melbourne is committed to eliminating and preventing sexual misconduct from its community and prioritising the safety and wellbeing of everyone who experiences it.</w:t>
      </w:r>
    </w:p>
    <w:p w14:paraId="0601E43E" w14:textId="77777777" w:rsidR="009E7365" w:rsidRPr="00AF2EA0" w:rsidRDefault="009E7365" w:rsidP="009E7365">
      <w:pPr>
        <w:rPr>
          <w:sz w:val="24"/>
          <w:szCs w:val="24"/>
        </w:rPr>
      </w:pPr>
      <w:r w:rsidRPr="00AF2EA0">
        <w:rPr>
          <w:sz w:val="24"/>
          <w:szCs w:val="24"/>
        </w:rPr>
        <w:t>Where sexual misconduct does occur, we aim to provide a supportive and trauma-informed response that prioritises the safety and wellbeing of victim-survivors.</w:t>
      </w:r>
    </w:p>
    <w:p w14:paraId="50134402" w14:textId="77777777" w:rsidR="009E7365" w:rsidRPr="00AF2EA0" w:rsidRDefault="009E7365" w:rsidP="009E7365">
      <w:pPr>
        <w:rPr>
          <w:sz w:val="24"/>
          <w:szCs w:val="24"/>
        </w:rPr>
      </w:pPr>
      <w:r w:rsidRPr="00AF2EA0">
        <w:rPr>
          <w:sz w:val="24"/>
          <w:szCs w:val="24"/>
        </w:rPr>
        <w:t>If you have experienced sexual misconduct, you have the right to seek support and advice. The University will support you through this process.</w:t>
      </w:r>
    </w:p>
    <w:p w14:paraId="4CDDDC79" w14:textId="77777777" w:rsidR="009E7365" w:rsidRPr="00AF2EA0" w:rsidRDefault="009E7365" w:rsidP="009E7365">
      <w:pPr>
        <w:rPr>
          <w:sz w:val="24"/>
          <w:szCs w:val="24"/>
        </w:rPr>
      </w:pPr>
    </w:p>
    <w:p w14:paraId="0C9FC2DA" w14:textId="70FDF6D2" w:rsidR="009E7365" w:rsidRPr="00AF2EA0" w:rsidRDefault="009E7365" w:rsidP="009E7365">
      <w:pPr>
        <w:rPr>
          <w:b/>
          <w:bCs/>
          <w:sz w:val="32"/>
          <w:szCs w:val="32"/>
        </w:rPr>
      </w:pPr>
      <w:r w:rsidRPr="00AF2EA0">
        <w:rPr>
          <w:b/>
          <w:bCs/>
          <w:sz w:val="32"/>
          <w:szCs w:val="32"/>
        </w:rPr>
        <w:t>Penalties may apply</w:t>
      </w:r>
    </w:p>
    <w:p w14:paraId="06832A64" w14:textId="77777777" w:rsidR="009E7365" w:rsidRPr="00AF2EA0" w:rsidRDefault="009E7365" w:rsidP="009E7365">
      <w:pPr>
        <w:rPr>
          <w:sz w:val="24"/>
          <w:szCs w:val="24"/>
        </w:rPr>
      </w:pPr>
    </w:p>
    <w:p w14:paraId="6802D213" w14:textId="77777777" w:rsidR="009E7365" w:rsidRPr="00AF2EA0" w:rsidRDefault="009E7365" w:rsidP="009E7365">
      <w:pPr>
        <w:rPr>
          <w:sz w:val="24"/>
          <w:szCs w:val="24"/>
        </w:rPr>
      </w:pPr>
      <w:r w:rsidRPr="00AF2EA0">
        <w:rPr>
          <w:sz w:val="24"/>
          <w:szCs w:val="24"/>
        </w:rPr>
        <w:t>Findings of sexual misconduct may result in a range of penalties.</w:t>
      </w:r>
    </w:p>
    <w:p w14:paraId="4F421B89" w14:textId="77777777" w:rsidR="009E7365" w:rsidRPr="00AF2EA0" w:rsidRDefault="009E7365" w:rsidP="009E7365">
      <w:pPr>
        <w:rPr>
          <w:sz w:val="24"/>
          <w:szCs w:val="24"/>
        </w:rPr>
      </w:pPr>
    </w:p>
    <w:p w14:paraId="3627418B" w14:textId="77777777" w:rsidR="009E7365" w:rsidRPr="00AF2EA0" w:rsidRDefault="009E7365" w:rsidP="009E7365">
      <w:pPr>
        <w:rPr>
          <w:sz w:val="24"/>
          <w:szCs w:val="24"/>
        </w:rPr>
      </w:pPr>
      <w:r w:rsidRPr="00AF2EA0">
        <w:rPr>
          <w:sz w:val="24"/>
          <w:szCs w:val="24"/>
        </w:rPr>
        <w:t>For students, this may include suspension or expulsion from the University.</w:t>
      </w:r>
    </w:p>
    <w:p w14:paraId="593740FB" w14:textId="4508C337" w:rsidR="009E7365" w:rsidRPr="00AF2EA0" w:rsidRDefault="009E7365" w:rsidP="009E7365">
      <w:pPr>
        <w:rPr>
          <w:sz w:val="24"/>
          <w:szCs w:val="24"/>
        </w:rPr>
      </w:pPr>
      <w:r w:rsidRPr="00AF2EA0">
        <w:rPr>
          <w:sz w:val="24"/>
          <w:szCs w:val="24"/>
        </w:rPr>
        <w:t>For current staff this may include dismissal or other action on employment as determined by law, for former staff this may result in limiting their ability to be hired again and for honorary staff members this may result in rescission of appointment.</w:t>
      </w:r>
    </w:p>
    <w:p w14:paraId="117780CE" w14:textId="77777777" w:rsidR="009E7365" w:rsidRPr="00AF2EA0" w:rsidRDefault="009E7365" w:rsidP="009E7365">
      <w:pPr>
        <w:rPr>
          <w:sz w:val="24"/>
          <w:szCs w:val="24"/>
        </w:rPr>
      </w:pPr>
    </w:p>
    <w:p w14:paraId="63426958" w14:textId="7118942E" w:rsidR="009E7365" w:rsidRPr="00AF2EA0" w:rsidRDefault="009E7365" w:rsidP="0040669F">
      <w:pPr>
        <w:pStyle w:val="Heading2"/>
        <w:ind w:left="0"/>
        <w:rPr>
          <w:rFonts w:ascii="Arial" w:hAnsi="Arial" w:cs="Arial"/>
          <w:b/>
          <w:bCs/>
        </w:rPr>
      </w:pPr>
      <w:bookmarkStart w:id="1" w:name="_Toc146021633"/>
      <w:r w:rsidRPr="00AF2EA0">
        <w:rPr>
          <w:rFonts w:ascii="Arial" w:hAnsi="Arial" w:cs="Arial"/>
          <w:b/>
          <w:bCs/>
        </w:rPr>
        <w:t>What is sexual assault?</w:t>
      </w:r>
      <w:bookmarkEnd w:id="1"/>
    </w:p>
    <w:p w14:paraId="03782471" w14:textId="77777777" w:rsidR="009E7365" w:rsidRPr="00AF2EA0" w:rsidRDefault="009E7365" w:rsidP="009E7365">
      <w:pPr>
        <w:rPr>
          <w:sz w:val="24"/>
          <w:szCs w:val="24"/>
        </w:rPr>
      </w:pPr>
    </w:p>
    <w:p w14:paraId="331ABFD2" w14:textId="77777777" w:rsidR="009E7365" w:rsidRPr="00AF2EA0" w:rsidRDefault="009E7365" w:rsidP="009E7365">
      <w:pPr>
        <w:rPr>
          <w:sz w:val="24"/>
          <w:szCs w:val="24"/>
        </w:rPr>
      </w:pPr>
      <w:r w:rsidRPr="00AF2EA0">
        <w:rPr>
          <w:sz w:val="24"/>
          <w:szCs w:val="24"/>
        </w:rPr>
        <w:t>The term sexual assault is broad, and refers to when:</w:t>
      </w:r>
    </w:p>
    <w:p w14:paraId="243D9AAE" w14:textId="77777777" w:rsidR="009E7365" w:rsidRPr="00AF2EA0" w:rsidRDefault="009E7365" w:rsidP="009E7365">
      <w:pPr>
        <w:pStyle w:val="ListParagraph"/>
        <w:numPr>
          <w:ilvl w:val="0"/>
          <w:numId w:val="7"/>
        </w:numPr>
        <w:rPr>
          <w:sz w:val="24"/>
          <w:szCs w:val="24"/>
        </w:rPr>
      </w:pPr>
      <w:r w:rsidRPr="00AF2EA0">
        <w:rPr>
          <w:sz w:val="24"/>
          <w:szCs w:val="24"/>
        </w:rPr>
        <w:t>A person is touched in an intentionally sexual way,</w:t>
      </w:r>
    </w:p>
    <w:p w14:paraId="6A63D24F" w14:textId="77777777" w:rsidR="009E7365" w:rsidRPr="00AF2EA0" w:rsidRDefault="009E7365" w:rsidP="009E7365">
      <w:pPr>
        <w:pStyle w:val="ListParagraph"/>
        <w:numPr>
          <w:ilvl w:val="0"/>
          <w:numId w:val="7"/>
        </w:numPr>
        <w:rPr>
          <w:sz w:val="24"/>
          <w:szCs w:val="24"/>
        </w:rPr>
      </w:pPr>
      <w:r w:rsidRPr="00AF2EA0">
        <w:rPr>
          <w:sz w:val="24"/>
          <w:szCs w:val="24"/>
        </w:rPr>
        <w:t>Without their consent and,</w:t>
      </w:r>
    </w:p>
    <w:p w14:paraId="12881D62" w14:textId="77777777" w:rsidR="009E7365" w:rsidRPr="00AF2EA0" w:rsidRDefault="009E7365" w:rsidP="009E7365">
      <w:pPr>
        <w:pStyle w:val="ListParagraph"/>
        <w:numPr>
          <w:ilvl w:val="0"/>
          <w:numId w:val="7"/>
        </w:numPr>
        <w:rPr>
          <w:sz w:val="24"/>
          <w:szCs w:val="24"/>
        </w:rPr>
      </w:pPr>
      <w:r w:rsidRPr="00AF2EA0">
        <w:rPr>
          <w:sz w:val="24"/>
          <w:szCs w:val="24"/>
        </w:rPr>
        <w:t>They feel uncomfortable, frightened, or threatened.</w:t>
      </w:r>
    </w:p>
    <w:p w14:paraId="0ADBF5AC" w14:textId="77777777" w:rsidR="009E7365" w:rsidRPr="00AF2EA0" w:rsidRDefault="009E7365" w:rsidP="009E7365">
      <w:pPr>
        <w:rPr>
          <w:sz w:val="24"/>
          <w:szCs w:val="24"/>
        </w:rPr>
      </w:pPr>
    </w:p>
    <w:p w14:paraId="62956DE6" w14:textId="77777777" w:rsidR="009E7365" w:rsidRPr="00AF2EA0" w:rsidRDefault="009E7365" w:rsidP="009E7365">
      <w:pPr>
        <w:rPr>
          <w:sz w:val="24"/>
          <w:szCs w:val="24"/>
        </w:rPr>
      </w:pPr>
      <w:r w:rsidRPr="00AF2EA0">
        <w:rPr>
          <w:sz w:val="24"/>
          <w:szCs w:val="24"/>
        </w:rPr>
        <w:t>Sexual assault can occur alongside other sexual offences, which can include:</w:t>
      </w:r>
    </w:p>
    <w:p w14:paraId="63EC9E94" w14:textId="29FCCEC7" w:rsidR="009E7365" w:rsidRPr="00AF2EA0" w:rsidRDefault="009E7365" w:rsidP="009E7365">
      <w:pPr>
        <w:pStyle w:val="ListParagraph"/>
        <w:numPr>
          <w:ilvl w:val="0"/>
          <w:numId w:val="8"/>
        </w:numPr>
        <w:rPr>
          <w:sz w:val="24"/>
          <w:szCs w:val="24"/>
        </w:rPr>
      </w:pPr>
      <w:r w:rsidRPr="00AF2EA0">
        <w:rPr>
          <w:sz w:val="24"/>
          <w:szCs w:val="24"/>
        </w:rPr>
        <w:t>Unwanted touching of the breasts, buttocks, or genitals</w:t>
      </w:r>
    </w:p>
    <w:p w14:paraId="36C7C642" w14:textId="17B7FBE5" w:rsidR="009E7365" w:rsidRPr="00AF2EA0" w:rsidRDefault="009E7365" w:rsidP="00997971">
      <w:pPr>
        <w:pStyle w:val="ListParagraph"/>
        <w:numPr>
          <w:ilvl w:val="0"/>
          <w:numId w:val="8"/>
        </w:numPr>
        <w:rPr>
          <w:sz w:val="24"/>
          <w:szCs w:val="24"/>
        </w:rPr>
      </w:pPr>
      <w:r w:rsidRPr="00AF2EA0">
        <w:rPr>
          <w:sz w:val="24"/>
          <w:szCs w:val="24"/>
        </w:rPr>
        <w:t>Being made to touch someone’s breasts, buttocks</w:t>
      </w:r>
      <w:r w:rsidR="00997971" w:rsidRPr="00AF2EA0">
        <w:rPr>
          <w:sz w:val="24"/>
          <w:szCs w:val="24"/>
        </w:rPr>
        <w:t xml:space="preserve"> </w:t>
      </w:r>
      <w:r w:rsidRPr="00AF2EA0">
        <w:rPr>
          <w:sz w:val="24"/>
          <w:szCs w:val="24"/>
        </w:rPr>
        <w:t>or genitals</w:t>
      </w:r>
    </w:p>
    <w:p w14:paraId="290DA78C" w14:textId="77777777" w:rsidR="009E7365" w:rsidRPr="00AF2EA0" w:rsidRDefault="009E7365" w:rsidP="009E7365">
      <w:pPr>
        <w:pStyle w:val="ListParagraph"/>
        <w:numPr>
          <w:ilvl w:val="0"/>
          <w:numId w:val="8"/>
        </w:numPr>
        <w:rPr>
          <w:sz w:val="24"/>
          <w:szCs w:val="24"/>
        </w:rPr>
      </w:pPr>
      <w:r w:rsidRPr="00AF2EA0">
        <w:rPr>
          <w:sz w:val="24"/>
          <w:szCs w:val="24"/>
        </w:rPr>
        <w:lastRenderedPageBreak/>
        <w:t>Forced and unwanted kissing</w:t>
      </w:r>
    </w:p>
    <w:p w14:paraId="0BE169F9" w14:textId="77777777" w:rsidR="009E7365" w:rsidRPr="00AF2EA0" w:rsidRDefault="009E7365" w:rsidP="009E7365">
      <w:pPr>
        <w:pStyle w:val="ListParagraph"/>
        <w:numPr>
          <w:ilvl w:val="0"/>
          <w:numId w:val="8"/>
        </w:numPr>
        <w:rPr>
          <w:sz w:val="24"/>
          <w:szCs w:val="24"/>
        </w:rPr>
      </w:pPr>
      <w:r w:rsidRPr="00AF2EA0">
        <w:rPr>
          <w:sz w:val="24"/>
          <w:szCs w:val="24"/>
        </w:rPr>
        <w:t>Rape (forced penetration of the vagina, anus or mouth by a body part or object)</w:t>
      </w:r>
    </w:p>
    <w:p w14:paraId="7EF2031F" w14:textId="0125B022" w:rsidR="009E7365" w:rsidRPr="00AF2EA0" w:rsidRDefault="009E7365" w:rsidP="00997971">
      <w:pPr>
        <w:pStyle w:val="ListParagraph"/>
        <w:numPr>
          <w:ilvl w:val="0"/>
          <w:numId w:val="8"/>
        </w:numPr>
        <w:rPr>
          <w:sz w:val="24"/>
          <w:szCs w:val="24"/>
        </w:rPr>
      </w:pPr>
      <w:r w:rsidRPr="00AF2EA0">
        <w:rPr>
          <w:sz w:val="24"/>
          <w:szCs w:val="24"/>
        </w:rPr>
        <w:t>Being forced to have sex or engage in any sexual activity</w:t>
      </w:r>
      <w:r w:rsidR="00997971" w:rsidRPr="00AF2EA0">
        <w:rPr>
          <w:sz w:val="24"/>
          <w:szCs w:val="24"/>
        </w:rPr>
        <w:t xml:space="preserve"> </w:t>
      </w:r>
      <w:r w:rsidRPr="00AF2EA0">
        <w:rPr>
          <w:sz w:val="24"/>
          <w:szCs w:val="24"/>
        </w:rPr>
        <w:t>with someone else</w:t>
      </w:r>
    </w:p>
    <w:p w14:paraId="237A9BD4" w14:textId="1F1165D9" w:rsidR="009E7365" w:rsidRPr="00AF2EA0" w:rsidRDefault="009E7365" w:rsidP="00997971">
      <w:pPr>
        <w:pStyle w:val="ListParagraph"/>
        <w:numPr>
          <w:ilvl w:val="0"/>
          <w:numId w:val="8"/>
        </w:numPr>
        <w:rPr>
          <w:sz w:val="24"/>
          <w:szCs w:val="24"/>
        </w:rPr>
      </w:pPr>
      <w:r w:rsidRPr="00AF2EA0">
        <w:rPr>
          <w:sz w:val="24"/>
          <w:szCs w:val="24"/>
        </w:rPr>
        <w:t>Forced viewing of pornography or being made to watch</w:t>
      </w:r>
      <w:r w:rsidR="00997971" w:rsidRPr="00AF2EA0">
        <w:rPr>
          <w:sz w:val="24"/>
          <w:szCs w:val="24"/>
        </w:rPr>
        <w:t xml:space="preserve"> </w:t>
      </w:r>
      <w:r w:rsidRPr="00AF2EA0">
        <w:rPr>
          <w:sz w:val="24"/>
          <w:szCs w:val="24"/>
        </w:rPr>
        <w:t>other sexual acts</w:t>
      </w:r>
    </w:p>
    <w:p w14:paraId="31B8D6DA" w14:textId="77777777" w:rsidR="009E7365" w:rsidRPr="00AF2EA0" w:rsidRDefault="009E7365" w:rsidP="009E7365">
      <w:pPr>
        <w:pStyle w:val="ListParagraph"/>
        <w:numPr>
          <w:ilvl w:val="0"/>
          <w:numId w:val="8"/>
        </w:numPr>
        <w:rPr>
          <w:sz w:val="24"/>
          <w:szCs w:val="24"/>
        </w:rPr>
      </w:pPr>
      <w:r w:rsidRPr="00AF2EA0">
        <w:rPr>
          <w:sz w:val="24"/>
          <w:szCs w:val="24"/>
        </w:rPr>
        <w:t>Stealthing (removal of condoms during sex without the consent of the other person).</w:t>
      </w:r>
    </w:p>
    <w:p w14:paraId="1B1743F0" w14:textId="77777777" w:rsidR="009E7365" w:rsidRPr="00AF2EA0" w:rsidRDefault="009E7365" w:rsidP="009E7365">
      <w:pPr>
        <w:rPr>
          <w:sz w:val="24"/>
          <w:szCs w:val="24"/>
        </w:rPr>
      </w:pPr>
    </w:p>
    <w:p w14:paraId="66960063" w14:textId="77777777" w:rsidR="009E7365" w:rsidRPr="00AF2EA0" w:rsidRDefault="009E7365" w:rsidP="009E7365">
      <w:pPr>
        <w:rPr>
          <w:sz w:val="24"/>
          <w:szCs w:val="24"/>
        </w:rPr>
      </w:pPr>
      <w:r w:rsidRPr="00AF2EA0">
        <w:rPr>
          <w:sz w:val="24"/>
          <w:szCs w:val="24"/>
        </w:rPr>
        <w:t>Certain types of sexual offences can also occur online, such as:</w:t>
      </w:r>
    </w:p>
    <w:p w14:paraId="2399CAA1" w14:textId="77777777" w:rsidR="009E7365" w:rsidRPr="00AF2EA0" w:rsidRDefault="009E7365" w:rsidP="009E7365">
      <w:pPr>
        <w:pStyle w:val="ListParagraph"/>
        <w:numPr>
          <w:ilvl w:val="0"/>
          <w:numId w:val="9"/>
        </w:numPr>
        <w:rPr>
          <w:sz w:val="24"/>
          <w:szCs w:val="24"/>
        </w:rPr>
      </w:pPr>
      <w:r w:rsidRPr="00AF2EA0">
        <w:rPr>
          <w:sz w:val="24"/>
          <w:szCs w:val="24"/>
        </w:rPr>
        <w:t>Sharing of private images or videos</w:t>
      </w:r>
    </w:p>
    <w:p w14:paraId="5DFF5535" w14:textId="77777777" w:rsidR="009E7365" w:rsidRPr="00AF2EA0" w:rsidRDefault="009E7365" w:rsidP="009E7365">
      <w:pPr>
        <w:pStyle w:val="ListParagraph"/>
        <w:numPr>
          <w:ilvl w:val="0"/>
          <w:numId w:val="9"/>
        </w:numPr>
        <w:rPr>
          <w:sz w:val="24"/>
          <w:szCs w:val="24"/>
        </w:rPr>
      </w:pPr>
      <w:r w:rsidRPr="00AF2EA0">
        <w:rPr>
          <w:sz w:val="24"/>
          <w:szCs w:val="24"/>
        </w:rPr>
        <w:t>Being sent nude photos or livestream sexual acts</w:t>
      </w:r>
    </w:p>
    <w:p w14:paraId="2774C07A" w14:textId="77777777" w:rsidR="009E7365" w:rsidRPr="00AF2EA0" w:rsidRDefault="009E7365" w:rsidP="009E7365">
      <w:pPr>
        <w:pStyle w:val="ListParagraph"/>
        <w:numPr>
          <w:ilvl w:val="0"/>
          <w:numId w:val="9"/>
        </w:numPr>
        <w:rPr>
          <w:sz w:val="24"/>
          <w:szCs w:val="24"/>
        </w:rPr>
      </w:pPr>
      <w:r w:rsidRPr="00AF2EA0">
        <w:rPr>
          <w:sz w:val="24"/>
          <w:szCs w:val="24"/>
        </w:rPr>
        <w:t>Forced to engage in sexual acts for viewing or recording.</w:t>
      </w:r>
    </w:p>
    <w:p w14:paraId="56875B7E" w14:textId="77777777" w:rsidR="009E7365" w:rsidRPr="00AF2EA0" w:rsidRDefault="009E7365" w:rsidP="009E7365">
      <w:pPr>
        <w:rPr>
          <w:sz w:val="24"/>
          <w:szCs w:val="24"/>
        </w:rPr>
      </w:pPr>
    </w:p>
    <w:p w14:paraId="70FF2264" w14:textId="77777777" w:rsidR="009E7365" w:rsidRPr="00AF2EA0" w:rsidRDefault="009E7365" w:rsidP="009E7365">
      <w:pPr>
        <w:rPr>
          <w:sz w:val="24"/>
          <w:szCs w:val="24"/>
        </w:rPr>
      </w:pPr>
    </w:p>
    <w:p w14:paraId="06D74E98" w14:textId="77777777" w:rsidR="009E7365" w:rsidRPr="00AF2EA0" w:rsidRDefault="009E7365" w:rsidP="009E7365">
      <w:pPr>
        <w:rPr>
          <w:b/>
          <w:bCs/>
          <w:sz w:val="32"/>
          <w:szCs w:val="32"/>
        </w:rPr>
      </w:pPr>
      <w:r w:rsidRPr="00AF2EA0">
        <w:rPr>
          <w:b/>
          <w:bCs/>
          <w:sz w:val="32"/>
          <w:szCs w:val="32"/>
        </w:rPr>
        <w:t>Things to know about sexual assault</w:t>
      </w:r>
    </w:p>
    <w:p w14:paraId="23A36347" w14:textId="77777777" w:rsidR="009E7365" w:rsidRPr="00AF2EA0" w:rsidRDefault="009E7365" w:rsidP="009E7365">
      <w:pPr>
        <w:rPr>
          <w:b/>
          <w:bCs/>
          <w:sz w:val="32"/>
          <w:szCs w:val="32"/>
        </w:rPr>
      </w:pPr>
    </w:p>
    <w:p w14:paraId="0CEEBEDD" w14:textId="77777777" w:rsidR="009E7365" w:rsidRPr="00AF2EA0" w:rsidRDefault="009E7365" w:rsidP="009E7365">
      <w:pPr>
        <w:rPr>
          <w:sz w:val="24"/>
          <w:szCs w:val="24"/>
        </w:rPr>
      </w:pPr>
      <w:r w:rsidRPr="00AF2EA0">
        <w:rPr>
          <w:sz w:val="24"/>
          <w:szCs w:val="24"/>
        </w:rPr>
        <w:t>Sexual assault and other sexual offences can impact people of all ages, abilities, genders, sexual orientations, and cultural backgrounds.</w:t>
      </w:r>
    </w:p>
    <w:p w14:paraId="668D08AE" w14:textId="77777777" w:rsidR="009E7365" w:rsidRPr="00AF2EA0" w:rsidRDefault="009E7365" w:rsidP="009E7365">
      <w:pPr>
        <w:rPr>
          <w:sz w:val="24"/>
          <w:szCs w:val="24"/>
        </w:rPr>
      </w:pPr>
    </w:p>
    <w:p w14:paraId="3E1CED1E" w14:textId="77777777" w:rsidR="009E7365" w:rsidRPr="00AF2EA0" w:rsidRDefault="009E7365" w:rsidP="009E7365">
      <w:pPr>
        <w:rPr>
          <w:sz w:val="24"/>
          <w:szCs w:val="24"/>
        </w:rPr>
      </w:pPr>
      <w:r w:rsidRPr="00AF2EA0">
        <w:rPr>
          <w:sz w:val="24"/>
          <w:szCs w:val="24"/>
        </w:rPr>
        <w:t>In many instances, sexual assault is perpetrated by people we know and occurs in the context of trusted relationships with intimate partners, family members or work/study colleagues.</w:t>
      </w:r>
    </w:p>
    <w:p w14:paraId="5B829FB4" w14:textId="77777777" w:rsidR="009E7365" w:rsidRPr="00AF2EA0" w:rsidRDefault="009E7365" w:rsidP="009E7365">
      <w:pPr>
        <w:rPr>
          <w:sz w:val="24"/>
          <w:szCs w:val="24"/>
        </w:rPr>
      </w:pPr>
    </w:p>
    <w:p w14:paraId="76C160A7" w14:textId="77777777" w:rsidR="009E7365" w:rsidRPr="00AF2EA0" w:rsidRDefault="009E7365" w:rsidP="009E7365">
      <w:pPr>
        <w:rPr>
          <w:sz w:val="24"/>
          <w:szCs w:val="24"/>
        </w:rPr>
      </w:pPr>
      <w:r w:rsidRPr="00AF2EA0">
        <w:rPr>
          <w:sz w:val="24"/>
          <w:szCs w:val="24"/>
        </w:rPr>
        <w:t>Any type of sexual contact without consent can be sexual assault or an offence. A person cannot give their consent if they are unconscious or asleep, if they are frightened or threatened, affected by alcohol or drugs, or unable to say what they do or don’t want.</w:t>
      </w:r>
    </w:p>
    <w:p w14:paraId="4D5255C6" w14:textId="77777777" w:rsidR="009E7365" w:rsidRPr="00AF2EA0" w:rsidRDefault="009E7365" w:rsidP="009E7365">
      <w:pPr>
        <w:rPr>
          <w:sz w:val="24"/>
          <w:szCs w:val="24"/>
        </w:rPr>
      </w:pPr>
    </w:p>
    <w:p w14:paraId="73A5CED1" w14:textId="77777777" w:rsidR="009E7365" w:rsidRPr="00AF2EA0" w:rsidRDefault="009E7365" w:rsidP="009E7365">
      <w:pPr>
        <w:rPr>
          <w:sz w:val="24"/>
          <w:szCs w:val="24"/>
        </w:rPr>
      </w:pPr>
      <w:r w:rsidRPr="00AF2EA0">
        <w:rPr>
          <w:sz w:val="24"/>
          <w:szCs w:val="24"/>
        </w:rPr>
        <w:t>Sexual assault and other sexual offences are never the fault of the victim, despite the myths that exist around what people wear, how much they have had to drink and whether they resisted or not.</w:t>
      </w:r>
    </w:p>
    <w:p w14:paraId="362A3DED" w14:textId="77777777" w:rsidR="009E7365" w:rsidRPr="00AF2EA0" w:rsidRDefault="009E7365" w:rsidP="009E7365">
      <w:pPr>
        <w:rPr>
          <w:sz w:val="24"/>
          <w:szCs w:val="24"/>
        </w:rPr>
      </w:pPr>
    </w:p>
    <w:p w14:paraId="69ACB1EA" w14:textId="77777777" w:rsidR="009E7365" w:rsidRPr="00AF2EA0" w:rsidRDefault="009E7365" w:rsidP="00B308BD">
      <w:pPr>
        <w:rPr>
          <w:sz w:val="24"/>
          <w:szCs w:val="24"/>
        </w:rPr>
      </w:pPr>
      <w:r w:rsidRPr="00AF2EA0">
        <w:rPr>
          <w:sz w:val="24"/>
          <w:szCs w:val="24"/>
        </w:rPr>
        <w:t>Sexual assaults generally go unreported because people feel that they won’t be believed or what happened to them wasn’t sufficiently serious. Sometimes people feel like it was their fault because they were drinking, or they didn’t resist. Sexual assault laws have changed to provide better protection to victims and to remove the focus on what they did or didn’t do, and to place responsibility on the actions of the perpetrator</w:t>
      </w:r>
      <w:r w:rsidR="00433A12" w:rsidRPr="00AF2EA0">
        <w:rPr>
          <w:sz w:val="24"/>
          <w:szCs w:val="24"/>
        </w:rPr>
        <w:t>.</w:t>
      </w:r>
    </w:p>
    <w:p w14:paraId="21D6EC00" w14:textId="77777777" w:rsidR="00433A12" w:rsidRPr="00AF2EA0" w:rsidRDefault="00433A12" w:rsidP="00B308BD">
      <w:pPr>
        <w:rPr>
          <w:sz w:val="24"/>
          <w:szCs w:val="24"/>
        </w:rPr>
      </w:pPr>
    </w:p>
    <w:p w14:paraId="2817B5A4" w14:textId="77777777" w:rsidR="00433A12" w:rsidRPr="00AF2EA0" w:rsidRDefault="00433A12" w:rsidP="00B308BD">
      <w:pPr>
        <w:rPr>
          <w:b/>
          <w:bCs/>
          <w:sz w:val="32"/>
          <w:szCs w:val="32"/>
        </w:rPr>
      </w:pPr>
    </w:p>
    <w:p w14:paraId="30A02EDE" w14:textId="77777777" w:rsidR="00433A12" w:rsidRPr="00AF2EA0" w:rsidRDefault="00433A12" w:rsidP="0040669F">
      <w:pPr>
        <w:pStyle w:val="Heading2"/>
        <w:ind w:left="0"/>
        <w:rPr>
          <w:rFonts w:ascii="Arial" w:hAnsi="Arial" w:cs="Arial"/>
          <w:b/>
          <w:bCs/>
        </w:rPr>
      </w:pPr>
      <w:bookmarkStart w:id="2" w:name="_Toc146021634"/>
      <w:r w:rsidRPr="00AF2EA0">
        <w:rPr>
          <w:rFonts w:ascii="Arial" w:hAnsi="Arial" w:cs="Arial"/>
          <w:b/>
          <w:bCs/>
        </w:rPr>
        <w:t>What is sexual harassment?</w:t>
      </w:r>
      <w:bookmarkEnd w:id="2"/>
    </w:p>
    <w:p w14:paraId="786C4D44" w14:textId="77777777" w:rsidR="00433A12" w:rsidRPr="00AF2EA0" w:rsidRDefault="00433A12" w:rsidP="00433A12">
      <w:pPr>
        <w:rPr>
          <w:sz w:val="24"/>
          <w:szCs w:val="24"/>
        </w:rPr>
      </w:pPr>
    </w:p>
    <w:p w14:paraId="6DDD1380" w14:textId="77777777" w:rsidR="00433A12" w:rsidRPr="00AF2EA0" w:rsidRDefault="00433A12" w:rsidP="00433A12">
      <w:pPr>
        <w:rPr>
          <w:sz w:val="24"/>
          <w:szCs w:val="24"/>
        </w:rPr>
      </w:pPr>
    </w:p>
    <w:p w14:paraId="5542019F" w14:textId="77777777" w:rsidR="00433A12" w:rsidRPr="00AF2EA0" w:rsidRDefault="00433A12" w:rsidP="00433A12">
      <w:pPr>
        <w:rPr>
          <w:sz w:val="24"/>
          <w:szCs w:val="24"/>
        </w:rPr>
      </w:pPr>
      <w:r w:rsidRPr="00AF2EA0">
        <w:rPr>
          <w:sz w:val="24"/>
          <w:szCs w:val="24"/>
        </w:rPr>
        <w:t xml:space="preserve">Sexual harassment is unwanted sexual behaviour which makes a make a person </w:t>
      </w:r>
      <w:r w:rsidRPr="00AF2EA0">
        <w:rPr>
          <w:sz w:val="24"/>
          <w:szCs w:val="24"/>
        </w:rPr>
        <w:lastRenderedPageBreak/>
        <w:t>feel offended, humiliated, or intimidated.</w:t>
      </w:r>
    </w:p>
    <w:p w14:paraId="68F36C18" w14:textId="77777777" w:rsidR="00433A12" w:rsidRPr="00AF2EA0" w:rsidRDefault="00433A12" w:rsidP="00433A12">
      <w:pPr>
        <w:rPr>
          <w:sz w:val="24"/>
          <w:szCs w:val="24"/>
        </w:rPr>
      </w:pPr>
    </w:p>
    <w:p w14:paraId="54558060" w14:textId="14EE9E16" w:rsidR="00433A12" w:rsidRPr="00AF2EA0" w:rsidRDefault="00433A12" w:rsidP="00433A12">
      <w:pPr>
        <w:rPr>
          <w:sz w:val="24"/>
          <w:szCs w:val="24"/>
        </w:rPr>
      </w:pPr>
      <w:r w:rsidRPr="00AF2EA0">
        <w:rPr>
          <w:sz w:val="24"/>
          <w:szCs w:val="24"/>
        </w:rPr>
        <w:t>Sexual harassment can occur in face-to-face interactions, in writing or online. It can happen once or as a pattern of behaviour. Sexual harassment impacts people of all ages, abilities, genders, sexual orientations and cultural backgrounds.</w:t>
      </w:r>
    </w:p>
    <w:p w14:paraId="6F2ABBAA" w14:textId="77777777" w:rsidR="00433A12" w:rsidRPr="00AF2EA0" w:rsidRDefault="00433A12" w:rsidP="00433A12">
      <w:pPr>
        <w:rPr>
          <w:sz w:val="24"/>
          <w:szCs w:val="24"/>
        </w:rPr>
      </w:pPr>
    </w:p>
    <w:p w14:paraId="556E4BF6" w14:textId="77777777" w:rsidR="00433A12" w:rsidRPr="00AF2EA0" w:rsidRDefault="00433A12" w:rsidP="00433A12">
      <w:pPr>
        <w:rPr>
          <w:sz w:val="24"/>
          <w:szCs w:val="24"/>
        </w:rPr>
      </w:pPr>
      <w:r w:rsidRPr="00AF2EA0">
        <w:rPr>
          <w:sz w:val="24"/>
          <w:szCs w:val="24"/>
        </w:rPr>
        <w:t>People have the right not to be sexually harassed at work, study, where they live, shop or socialise. There are equal opportunity laws to protect them from this type of behaviour and from being treated badly if they make a complaint.</w:t>
      </w:r>
    </w:p>
    <w:p w14:paraId="03650918" w14:textId="77777777" w:rsidR="00433A12" w:rsidRPr="00AF2EA0" w:rsidRDefault="00433A12" w:rsidP="00433A12">
      <w:pPr>
        <w:rPr>
          <w:sz w:val="24"/>
          <w:szCs w:val="24"/>
        </w:rPr>
      </w:pPr>
    </w:p>
    <w:p w14:paraId="561A8056" w14:textId="77777777" w:rsidR="00433A12" w:rsidRPr="00AF2EA0" w:rsidRDefault="00433A12" w:rsidP="00433A12">
      <w:pPr>
        <w:rPr>
          <w:sz w:val="24"/>
          <w:szCs w:val="24"/>
        </w:rPr>
      </w:pPr>
      <w:r w:rsidRPr="00AF2EA0">
        <w:rPr>
          <w:sz w:val="24"/>
          <w:szCs w:val="24"/>
        </w:rPr>
        <w:t>Some examples of sexual harassment include:</w:t>
      </w:r>
    </w:p>
    <w:p w14:paraId="51BA39EF" w14:textId="77777777" w:rsidR="00433A12" w:rsidRPr="00AF2EA0" w:rsidRDefault="00433A12" w:rsidP="00433A12">
      <w:pPr>
        <w:pStyle w:val="ListParagraph"/>
        <w:numPr>
          <w:ilvl w:val="0"/>
          <w:numId w:val="10"/>
        </w:numPr>
        <w:rPr>
          <w:sz w:val="24"/>
          <w:szCs w:val="24"/>
        </w:rPr>
      </w:pPr>
      <w:r w:rsidRPr="00AF2EA0">
        <w:rPr>
          <w:sz w:val="24"/>
          <w:szCs w:val="24"/>
        </w:rPr>
        <w:t>staring, leering or unwelcome touching</w:t>
      </w:r>
    </w:p>
    <w:p w14:paraId="704D65BB" w14:textId="77777777" w:rsidR="00433A12" w:rsidRPr="00AF2EA0" w:rsidRDefault="00433A12" w:rsidP="00433A12">
      <w:pPr>
        <w:pStyle w:val="ListParagraph"/>
        <w:numPr>
          <w:ilvl w:val="0"/>
          <w:numId w:val="10"/>
        </w:numPr>
        <w:rPr>
          <w:sz w:val="24"/>
          <w:szCs w:val="24"/>
        </w:rPr>
      </w:pPr>
      <w:r w:rsidRPr="00AF2EA0">
        <w:rPr>
          <w:sz w:val="24"/>
          <w:szCs w:val="24"/>
        </w:rPr>
        <w:t>suggestive comments or jokes</w:t>
      </w:r>
    </w:p>
    <w:p w14:paraId="6444A3F4" w14:textId="77777777" w:rsidR="00433A12" w:rsidRPr="00AF2EA0" w:rsidRDefault="00433A12" w:rsidP="00433A12">
      <w:pPr>
        <w:pStyle w:val="ListParagraph"/>
        <w:numPr>
          <w:ilvl w:val="0"/>
          <w:numId w:val="10"/>
        </w:numPr>
        <w:rPr>
          <w:sz w:val="24"/>
          <w:szCs w:val="24"/>
        </w:rPr>
      </w:pPr>
      <w:r w:rsidRPr="00AF2EA0">
        <w:rPr>
          <w:sz w:val="24"/>
          <w:szCs w:val="24"/>
        </w:rPr>
        <w:t>unwanted invitations to go out on dates or requests for sex</w:t>
      </w:r>
    </w:p>
    <w:p w14:paraId="3852AC92" w14:textId="77777777" w:rsidR="00433A12" w:rsidRPr="00AF2EA0" w:rsidRDefault="00433A12" w:rsidP="00433A12">
      <w:pPr>
        <w:pStyle w:val="ListParagraph"/>
        <w:numPr>
          <w:ilvl w:val="0"/>
          <w:numId w:val="10"/>
        </w:numPr>
        <w:rPr>
          <w:sz w:val="24"/>
          <w:szCs w:val="24"/>
        </w:rPr>
      </w:pPr>
      <w:r w:rsidRPr="00AF2EA0">
        <w:rPr>
          <w:sz w:val="24"/>
          <w:szCs w:val="24"/>
        </w:rPr>
        <w:t>intrusive questions about a person’s private life or body</w:t>
      </w:r>
    </w:p>
    <w:p w14:paraId="56B32A37" w14:textId="77777777" w:rsidR="00433A12" w:rsidRPr="00AF2EA0" w:rsidRDefault="00433A12" w:rsidP="00433A12">
      <w:pPr>
        <w:pStyle w:val="ListParagraph"/>
        <w:numPr>
          <w:ilvl w:val="0"/>
          <w:numId w:val="10"/>
        </w:numPr>
        <w:rPr>
          <w:sz w:val="24"/>
          <w:szCs w:val="24"/>
        </w:rPr>
      </w:pPr>
      <w:r w:rsidRPr="00AF2EA0">
        <w:rPr>
          <w:sz w:val="24"/>
          <w:szCs w:val="24"/>
        </w:rPr>
        <w:t>unnecessary familiarity, such as deliberately brushing up against a person</w:t>
      </w:r>
    </w:p>
    <w:p w14:paraId="32675D44" w14:textId="77777777" w:rsidR="00433A12" w:rsidRPr="00AF2EA0" w:rsidRDefault="00433A12" w:rsidP="00433A12">
      <w:pPr>
        <w:pStyle w:val="ListParagraph"/>
        <w:numPr>
          <w:ilvl w:val="0"/>
          <w:numId w:val="10"/>
        </w:numPr>
        <w:rPr>
          <w:sz w:val="24"/>
          <w:szCs w:val="24"/>
        </w:rPr>
      </w:pPr>
      <w:r w:rsidRPr="00AF2EA0">
        <w:rPr>
          <w:sz w:val="24"/>
          <w:szCs w:val="24"/>
        </w:rPr>
        <w:t>emailing pornography or explicit content</w:t>
      </w:r>
    </w:p>
    <w:p w14:paraId="4271D903" w14:textId="77777777" w:rsidR="00433A12" w:rsidRPr="00AF2EA0" w:rsidRDefault="00433A12" w:rsidP="00433A12">
      <w:pPr>
        <w:pStyle w:val="ListParagraph"/>
        <w:numPr>
          <w:ilvl w:val="0"/>
          <w:numId w:val="10"/>
        </w:numPr>
        <w:rPr>
          <w:sz w:val="24"/>
          <w:szCs w:val="24"/>
        </w:rPr>
      </w:pPr>
      <w:r w:rsidRPr="00AF2EA0">
        <w:rPr>
          <w:sz w:val="24"/>
          <w:szCs w:val="24"/>
        </w:rPr>
        <w:t>displaying images of a sexual nature around the workplace</w:t>
      </w:r>
    </w:p>
    <w:p w14:paraId="249F23BB" w14:textId="77777777" w:rsidR="00433A12" w:rsidRPr="00AF2EA0" w:rsidRDefault="00433A12" w:rsidP="00433A12">
      <w:pPr>
        <w:pStyle w:val="ListParagraph"/>
        <w:numPr>
          <w:ilvl w:val="0"/>
          <w:numId w:val="10"/>
        </w:numPr>
        <w:rPr>
          <w:sz w:val="24"/>
          <w:szCs w:val="24"/>
        </w:rPr>
      </w:pPr>
      <w:r w:rsidRPr="00AF2EA0">
        <w:rPr>
          <w:sz w:val="24"/>
          <w:szCs w:val="24"/>
        </w:rPr>
        <w:t>communicating content of a sexual nature through social</w:t>
      </w:r>
    </w:p>
    <w:p w14:paraId="082A7608" w14:textId="77777777" w:rsidR="00433A12" w:rsidRPr="00AF2EA0" w:rsidRDefault="00433A12" w:rsidP="00433A12">
      <w:pPr>
        <w:pStyle w:val="ListParagraph"/>
        <w:numPr>
          <w:ilvl w:val="0"/>
          <w:numId w:val="10"/>
        </w:numPr>
        <w:rPr>
          <w:sz w:val="24"/>
          <w:szCs w:val="24"/>
        </w:rPr>
      </w:pPr>
      <w:r w:rsidRPr="00AF2EA0">
        <w:rPr>
          <w:sz w:val="24"/>
          <w:szCs w:val="24"/>
        </w:rPr>
        <w:t>media or text messages.</w:t>
      </w:r>
    </w:p>
    <w:p w14:paraId="5FFED41E" w14:textId="77777777" w:rsidR="00433A12" w:rsidRPr="00AF2EA0" w:rsidRDefault="00433A12" w:rsidP="00433A12">
      <w:pPr>
        <w:rPr>
          <w:sz w:val="24"/>
          <w:szCs w:val="24"/>
        </w:rPr>
      </w:pPr>
    </w:p>
    <w:p w14:paraId="4B9AEBDB" w14:textId="77777777" w:rsidR="00433A12" w:rsidRPr="00AF2EA0" w:rsidRDefault="00433A12" w:rsidP="00B308BD">
      <w:pPr>
        <w:rPr>
          <w:sz w:val="24"/>
          <w:szCs w:val="24"/>
        </w:rPr>
      </w:pPr>
      <w:r w:rsidRPr="00AF2EA0">
        <w:rPr>
          <w:sz w:val="24"/>
          <w:szCs w:val="24"/>
        </w:rPr>
        <w:t>Some types of sexual harassment are also criminal offences such as indecent exposure, stalking and sexual assault. Other offences relate to obscene or threatening phone calls, letters, emails, text messages and posts on social media.</w:t>
      </w:r>
    </w:p>
    <w:p w14:paraId="5167F18C" w14:textId="77777777" w:rsidR="00433A12" w:rsidRPr="00AF2EA0" w:rsidRDefault="00433A12" w:rsidP="00B308BD">
      <w:pPr>
        <w:rPr>
          <w:sz w:val="24"/>
          <w:szCs w:val="24"/>
        </w:rPr>
      </w:pPr>
    </w:p>
    <w:p w14:paraId="1BAA6C91" w14:textId="77777777" w:rsidR="00433A12" w:rsidRPr="00AF2EA0" w:rsidRDefault="00433A12" w:rsidP="00433A12">
      <w:pPr>
        <w:rPr>
          <w:b/>
          <w:bCs/>
          <w:sz w:val="32"/>
          <w:szCs w:val="32"/>
        </w:rPr>
      </w:pPr>
      <w:r w:rsidRPr="00AF2EA0">
        <w:rPr>
          <w:b/>
          <w:bCs/>
          <w:sz w:val="32"/>
          <w:szCs w:val="32"/>
        </w:rPr>
        <w:t>Things to know about sexual harassment</w:t>
      </w:r>
    </w:p>
    <w:p w14:paraId="5B81AA81" w14:textId="77777777" w:rsidR="00433A12" w:rsidRPr="00AF2EA0" w:rsidRDefault="00433A12" w:rsidP="00433A12">
      <w:pPr>
        <w:rPr>
          <w:sz w:val="24"/>
          <w:szCs w:val="24"/>
        </w:rPr>
      </w:pPr>
    </w:p>
    <w:p w14:paraId="7413AEF2" w14:textId="77777777" w:rsidR="00433A12" w:rsidRPr="00AF2EA0" w:rsidRDefault="00433A12" w:rsidP="00433A12">
      <w:pPr>
        <w:rPr>
          <w:sz w:val="24"/>
          <w:szCs w:val="24"/>
        </w:rPr>
      </w:pPr>
      <w:r w:rsidRPr="00AF2EA0">
        <w:rPr>
          <w:sz w:val="24"/>
          <w:szCs w:val="24"/>
        </w:rPr>
        <w:t xml:space="preserve">When formally deciding whether something is sexual harassment, the ‘reasonable person’ standard is used. This tests what happened, against what a reasonable </w:t>
      </w:r>
    </w:p>
    <w:p w14:paraId="2536A3FD" w14:textId="77777777" w:rsidR="00433A12" w:rsidRPr="00AF2EA0" w:rsidRDefault="00433A12" w:rsidP="00433A12">
      <w:pPr>
        <w:rPr>
          <w:sz w:val="24"/>
          <w:szCs w:val="24"/>
        </w:rPr>
      </w:pPr>
      <w:r w:rsidRPr="00AF2EA0">
        <w:rPr>
          <w:sz w:val="24"/>
          <w:szCs w:val="24"/>
        </w:rPr>
        <w:t xml:space="preserve">person would do or think in the same situation. </w:t>
      </w:r>
    </w:p>
    <w:p w14:paraId="2D56F120" w14:textId="77777777" w:rsidR="00433A12" w:rsidRPr="00AF2EA0" w:rsidRDefault="00433A12" w:rsidP="00433A12">
      <w:pPr>
        <w:rPr>
          <w:sz w:val="24"/>
          <w:szCs w:val="24"/>
        </w:rPr>
      </w:pPr>
    </w:p>
    <w:p w14:paraId="322B6390" w14:textId="3C3DE3BF" w:rsidR="00433A12" w:rsidRPr="00AF2EA0" w:rsidRDefault="00433A12" w:rsidP="00433A12">
      <w:pPr>
        <w:rPr>
          <w:sz w:val="24"/>
          <w:szCs w:val="24"/>
        </w:rPr>
      </w:pPr>
      <w:r w:rsidRPr="00AF2EA0">
        <w:rPr>
          <w:sz w:val="24"/>
          <w:szCs w:val="24"/>
        </w:rPr>
        <w:t>For example, would a reasonable person think that making an offensive and sexual comment about a person’s appearance at work is okay? Probably not.</w:t>
      </w:r>
    </w:p>
    <w:p w14:paraId="2704F31A" w14:textId="77777777" w:rsidR="00433A12" w:rsidRPr="00AF2EA0" w:rsidRDefault="00433A12" w:rsidP="00433A12">
      <w:pPr>
        <w:rPr>
          <w:sz w:val="24"/>
          <w:szCs w:val="24"/>
        </w:rPr>
      </w:pPr>
    </w:p>
    <w:p w14:paraId="6896B62C" w14:textId="77777777" w:rsidR="00433A12" w:rsidRPr="00AF2EA0" w:rsidRDefault="00433A12" w:rsidP="00433A12">
      <w:pPr>
        <w:rPr>
          <w:sz w:val="24"/>
          <w:szCs w:val="24"/>
        </w:rPr>
      </w:pPr>
      <w:r w:rsidRPr="00AF2EA0">
        <w:rPr>
          <w:sz w:val="24"/>
          <w:szCs w:val="24"/>
        </w:rPr>
        <w:t xml:space="preserve">The argument - if someone told me they didn’t like what I was doing, I wouldn’t have done it, does not apply. </w:t>
      </w:r>
    </w:p>
    <w:p w14:paraId="01D4D665" w14:textId="77777777" w:rsidR="00433A12" w:rsidRPr="00AF2EA0" w:rsidRDefault="00433A12" w:rsidP="00433A12">
      <w:pPr>
        <w:rPr>
          <w:sz w:val="24"/>
          <w:szCs w:val="24"/>
        </w:rPr>
      </w:pPr>
    </w:p>
    <w:p w14:paraId="39212AA5" w14:textId="78D79750" w:rsidR="00433A12" w:rsidRPr="00AF2EA0" w:rsidRDefault="00433A12" w:rsidP="00433A12">
      <w:pPr>
        <w:rPr>
          <w:sz w:val="24"/>
          <w:szCs w:val="24"/>
        </w:rPr>
      </w:pPr>
      <w:r w:rsidRPr="00AF2EA0">
        <w:rPr>
          <w:sz w:val="24"/>
          <w:szCs w:val="24"/>
        </w:rPr>
        <w:t>It is up to the person engaging in the behaviour to stop, without waiting until someone objects or calls them out.</w:t>
      </w:r>
    </w:p>
    <w:p w14:paraId="380B52B3" w14:textId="77777777" w:rsidR="00433A12" w:rsidRPr="00AF2EA0" w:rsidRDefault="00433A12" w:rsidP="00433A12">
      <w:pPr>
        <w:rPr>
          <w:sz w:val="24"/>
          <w:szCs w:val="24"/>
        </w:rPr>
      </w:pPr>
    </w:p>
    <w:p w14:paraId="6730CCF2" w14:textId="77777777" w:rsidR="00433A12" w:rsidRPr="00AF2EA0" w:rsidRDefault="00433A12" w:rsidP="00433A12">
      <w:pPr>
        <w:rPr>
          <w:sz w:val="24"/>
          <w:szCs w:val="24"/>
        </w:rPr>
      </w:pPr>
      <w:r w:rsidRPr="00AF2EA0">
        <w:rPr>
          <w:sz w:val="24"/>
          <w:szCs w:val="24"/>
        </w:rPr>
        <w:t xml:space="preserve">The other argument – I didn’t mean to upset anyone, also doesn’t apply. </w:t>
      </w:r>
    </w:p>
    <w:p w14:paraId="5455F03C" w14:textId="77777777" w:rsidR="00433A12" w:rsidRPr="00AF2EA0" w:rsidRDefault="00433A12" w:rsidP="00433A12">
      <w:pPr>
        <w:rPr>
          <w:sz w:val="24"/>
          <w:szCs w:val="24"/>
        </w:rPr>
      </w:pPr>
    </w:p>
    <w:p w14:paraId="53783700" w14:textId="77777777" w:rsidR="00433A12" w:rsidRPr="00AF2EA0" w:rsidRDefault="00433A12" w:rsidP="00433A12">
      <w:pPr>
        <w:rPr>
          <w:sz w:val="24"/>
          <w:szCs w:val="24"/>
        </w:rPr>
      </w:pPr>
      <w:r w:rsidRPr="00AF2EA0">
        <w:rPr>
          <w:sz w:val="24"/>
          <w:szCs w:val="24"/>
        </w:rPr>
        <w:t xml:space="preserve">The focus of sexual harassment is on the impact of the behaviour, and not on the intention of the person doing it. </w:t>
      </w:r>
    </w:p>
    <w:p w14:paraId="2A59AA4A" w14:textId="77777777" w:rsidR="00433A12" w:rsidRPr="00AF2EA0" w:rsidRDefault="00433A12" w:rsidP="00433A12">
      <w:pPr>
        <w:rPr>
          <w:sz w:val="24"/>
          <w:szCs w:val="24"/>
        </w:rPr>
      </w:pPr>
    </w:p>
    <w:p w14:paraId="537D4A30" w14:textId="77777777" w:rsidR="00433A12" w:rsidRPr="00AF2EA0" w:rsidRDefault="00433A12" w:rsidP="00433A12">
      <w:pPr>
        <w:rPr>
          <w:sz w:val="24"/>
          <w:szCs w:val="24"/>
        </w:rPr>
      </w:pPr>
      <w:r w:rsidRPr="00AF2EA0">
        <w:rPr>
          <w:sz w:val="24"/>
          <w:szCs w:val="24"/>
        </w:rPr>
        <w:lastRenderedPageBreak/>
        <w:t>A joke can still be offensive and humiliating.</w:t>
      </w:r>
    </w:p>
    <w:p w14:paraId="2ECBC56A" w14:textId="77777777" w:rsidR="00433A12" w:rsidRPr="00AF2EA0" w:rsidRDefault="00433A12" w:rsidP="00433A12">
      <w:pPr>
        <w:rPr>
          <w:sz w:val="24"/>
          <w:szCs w:val="24"/>
        </w:rPr>
      </w:pPr>
    </w:p>
    <w:p w14:paraId="5ED3442E" w14:textId="77777777" w:rsidR="00433A12" w:rsidRPr="00AF2EA0" w:rsidRDefault="00433A12" w:rsidP="00433A12">
      <w:pPr>
        <w:rPr>
          <w:sz w:val="24"/>
          <w:szCs w:val="24"/>
        </w:rPr>
      </w:pPr>
      <w:r w:rsidRPr="00AF2EA0">
        <w:rPr>
          <w:sz w:val="24"/>
          <w:szCs w:val="24"/>
        </w:rPr>
        <w:t xml:space="preserve">A person can experience sexual harassment even if they are not the primary target of the behaviour. </w:t>
      </w:r>
    </w:p>
    <w:p w14:paraId="09C70F31" w14:textId="77777777" w:rsidR="00433A12" w:rsidRPr="00AF2EA0" w:rsidRDefault="00433A12" w:rsidP="00433A12">
      <w:pPr>
        <w:rPr>
          <w:sz w:val="24"/>
          <w:szCs w:val="24"/>
        </w:rPr>
      </w:pPr>
    </w:p>
    <w:p w14:paraId="7DC501E1" w14:textId="77A2419F" w:rsidR="00433A12" w:rsidRPr="00AF2EA0" w:rsidRDefault="00433A12" w:rsidP="00433A12">
      <w:pPr>
        <w:rPr>
          <w:sz w:val="24"/>
          <w:szCs w:val="24"/>
        </w:rPr>
      </w:pPr>
      <w:r w:rsidRPr="00AF2EA0">
        <w:rPr>
          <w:sz w:val="24"/>
          <w:szCs w:val="24"/>
        </w:rPr>
        <w:t>Sexual harassment can occur if a person overhears a sexual conversation in the staff room, views explicit images in passing like a screen saver, or a poster in the workplace.</w:t>
      </w:r>
    </w:p>
    <w:p w14:paraId="1E96D4F7" w14:textId="77777777" w:rsidR="00433A12" w:rsidRPr="00AF2EA0" w:rsidRDefault="00433A12" w:rsidP="00B308BD">
      <w:pPr>
        <w:rPr>
          <w:sz w:val="24"/>
          <w:szCs w:val="24"/>
        </w:rPr>
      </w:pPr>
    </w:p>
    <w:p w14:paraId="69B4611C" w14:textId="77777777" w:rsidR="00BD747B" w:rsidRPr="00AF2EA0" w:rsidRDefault="00BD747B" w:rsidP="00B308BD">
      <w:pPr>
        <w:rPr>
          <w:sz w:val="24"/>
          <w:szCs w:val="24"/>
        </w:rPr>
      </w:pPr>
    </w:p>
    <w:p w14:paraId="1005CA59" w14:textId="042C3F7F" w:rsidR="00BD747B" w:rsidRPr="00AF2EA0" w:rsidRDefault="00BD747B" w:rsidP="0040669F">
      <w:pPr>
        <w:pStyle w:val="Heading2"/>
        <w:ind w:left="0"/>
        <w:rPr>
          <w:rFonts w:ascii="Arial" w:hAnsi="Arial" w:cs="Arial"/>
          <w:b/>
          <w:bCs/>
        </w:rPr>
      </w:pPr>
      <w:bookmarkStart w:id="3" w:name="_Toc146021635"/>
      <w:r w:rsidRPr="00AF2EA0">
        <w:rPr>
          <w:rFonts w:ascii="Arial" w:hAnsi="Arial" w:cs="Arial"/>
          <w:b/>
          <w:bCs/>
        </w:rPr>
        <w:t>What is consent?</w:t>
      </w:r>
      <w:bookmarkEnd w:id="3"/>
    </w:p>
    <w:p w14:paraId="49307540" w14:textId="77777777" w:rsidR="00BD747B" w:rsidRPr="00AF2EA0" w:rsidRDefault="00BD747B" w:rsidP="00BD747B">
      <w:pPr>
        <w:rPr>
          <w:sz w:val="24"/>
          <w:szCs w:val="24"/>
        </w:rPr>
      </w:pPr>
    </w:p>
    <w:p w14:paraId="4D8A23A0" w14:textId="4A0F7563" w:rsidR="00BD747B" w:rsidRPr="00AF2EA0" w:rsidRDefault="00BD747B" w:rsidP="00BD747B">
      <w:pPr>
        <w:rPr>
          <w:sz w:val="24"/>
          <w:szCs w:val="24"/>
        </w:rPr>
      </w:pPr>
      <w:r w:rsidRPr="00AF2EA0">
        <w:rPr>
          <w:sz w:val="24"/>
          <w:szCs w:val="24"/>
        </w:rPr>
        <w:t>Consent is giving full and informed agreement, before and during any type of sexual contact or activity. When sexual contact or activity does occur without a person’s consent, this could be sexual assault or another type of sexual offence.</w:t>
      </w:r>
    </w:p>
    <w:p w14:paraId="1E295926" w14:textId="77777777" w:rsidR="00BD747B" w:rsidRPr="00AF2EA0" w:rsidRDefault="00BD747B" w:rsidP="00BD747B">
      <w:pPr>
        <w:rPr>
          <w:sz w:val="24"/>
          <w:szCs w:val="24"/>
        </w:rPr>
      </w:pPr>
    </w:p>
    <w:p w14:paraId="47858831" w14:textId="308CA1D6" w:rsidR="00BD747B" w:rsidRPr="00AF2EA0" w:rsidRDefault="00BD747B" w:rsidP="00BD747B">
      <w:pPr>
        <w:rPr>
          <w:sz w:val="24"/>
          <w:szCs w:val="24"/>
        </w:rPr>
      </w:pPr>
      <w:r w:rsidRPr="00AF2EA0">
        <w:rPr>
          <w:sz w:val="24"/>
          <w:szCs w:val="24"/>
        </w:rPr>
        <w:t>Consent means having:</w:t>
      </w:r>
    </w:p>
    <w:p w14:paraId="68C69C2F" w14:textId="77777777" w:rsidR="00BD747B" w:rsidRPr="00AF2EA0" w:rsidRDefault="00BD747B" w:rsidP="00BD747B">
      <w:pPr>
        <w:pStyle w:val="ListParagraph"/>
        <w:numPr>
          <w:ilvl w:val="0"/>
          <w:numId w:val="11"/>
        </w:numPr>
        <w:rPr>
          <w:sz w:val="24"/>
          <w:szCs w:val="24"/>
        </w:rPr>
      </w:pPr>
      <w:r w:rsidRPr="00AF2EA0">
        <w:rPr>
          <w:sz w:val="24"/>
          <w:szCs w:val="24"/>
        </w:rPr>
        <w:t>an understanding and being ok with the type of sexual</w:t>
      </w:r>
    </w:p>
    <w:p w14:paraId="2662B5DB" w14:textId="77777777" w:rsidR="00BD747B" w:rsidRPr="00AF2EA0" w:rsidRDefault="00BD747B" w:rsidP="00BD747B">
      <w:pPr>
        <w:pStyle w:val="ListParagraph"/>
        <w:numPr>
          <w:ilvl w:val="0"/>
          <w:numId w:val="11"/>
        </w:numPr>
        <w:rPr>
          <w:sz w:val="24"/>
          <w:szCs w:val="24"/>
        </w:rPr>
      </w:pPr>
      <w:r w:rsidRPr="00AF2EA0">
        <w:rPr>
          <w:sz w:val="24"/>
          <w:szCs w:val="24"/>
        </w:rPr>
        <w:t>contact or activity</w:t>
      </w:r>
    </w:p>
    <w:p w14:paraId="33E752EC" w14:textId="77777777" w:rsidR="00BD747B" w:rsidRPr="00AF2EA0" w:rsidRDefault="00BD747B" w:rsidP="00BD747B">
      <w:pPr>
        <w:pStyle w:val="ListParagraph"/>
        <w:numPr>
          <w:ilvl w:val="0"/>
          <w:numId w:val="11"/>
        </w:numPr>
        <w:rPr>
          <w:sz w:val="24"/>
          <w:szCs w:val="24"/>
        </w:rPr>
      </w:pPr>
      <w:r w:rsidRPr="00AF2EA0">
        <w:rPr>
          <w:sz w:val="24"/>
          <w:szCs w:val="24"/>
        </w:rPr>
        <w:t>clear knowledge of who and how many people are or will be involved</w:t>
      </w:r>
    </w:p>
    <w:p w14:paraId="4C6502B2" w14:textId="77777777" w:rsidR="00BD747B" w:rsidRPr="00AF2EA0" w:rsidRDefault="00BD747B" w:rsidP="00BD747B">
      <w:pPr>
        <w:pStyle w:val="ListParagraph"/>
        <w:numPr>
          <w:ilvl w:val="0"/>
          <w:numId w:val="11"/>
        </w:numPr>
        <w:rPr>
          <w:sz w:val="24"/>
          <w:szCs w:val="24"/>
        </w:rPr>
      </w:pPr>
      <w:r w:rsidRPr="00AF2EA0">
        <w:rPr>
          <w:sz w:val="24"/>
          <w:szCs w:val="24"/>
        </w:rPr>
        <w:t>nothing stopping you from saying no or changing your mind at any time.</w:t>
      </w:r>
    </w:p>
    <w:p w14:paraId="5A255422" w14:textId="77777777" w:rsidR="00BD747B" w:rsidRPr="00AF2EA0" w:rsidRDefault="00BD747B" w:rsidP="00BD747B">
      <w:pPr>
        <w:rPr>
          <w:sz w:val="24"/>
          <w:szCs w:val="24"/>
        </w:rPr>
      </w:pPr>
    </w:p>
    <w:p w14:paraId="651984A6" w14:textId="77777777" w:rsidR="00BD747B" w:rsidRPr="00AF2EA0" w:rsidRDefault="00BD747B" w:rsidP="00BD747B">
      <w:pPr>
        <w:rPr>
          <w:sz w:val="24"/>
          <w:szCs w:val="24"/>
        </w:rPr>
      </w:pPr>
      <w:r w:rsidRPr="00AF2EA0">
        <w:rPr>
          <w:sz w:val="24"/>
          <w:szCs w:val="24"/>
        </w:rPr>
        <w:t>This means consent cannot be given if a person is:</w:t>
      </w:r>
    </w:p>
    <w:p w14:paraId="1F02CE84" w14:textId="77777777" w:rsidR="00BD747B" w:rsidRPr="00AF2EA0" w:rsidRDefault="00BD747B" w:rsidP="00BD747B">
      <w:pPr>
        <w:pStyle w:val="ListParagraph"/>
        <w:numPr>
          <w:ilvl w:val="0"/>
          <w:numId w:val="12"/>
        </w:numPr>
        <w:rPr>
          <w:sz w:val="24"/>
          <w:szCs w:val="24"/>
        </w:rPr>
      </w:pPr>
      <w:r w:rsidRPr="00AF2EA0">
        <w:rPr>
          <w:sz w:val="24"/>
          <w:szCs w:val="24"/>
        </w:rPr>
        <w:t>Asleep, unconscious or so affected by alcohol or drugs that they can’t express their wishes</w:t>
      </w:r>
    </w:p>
    <w:p w14:paraId="49B95B3F" w14:textId="77777777" w:rsidR="00BD747B" w:rsidRPr="00AF2EA0" w:rsidRDefault="00BD747B" w:rsidP="00BD747B">
      <w:pPr>
        <w:pStyle w:val="ListParagraph"/>
        <w:numPr>
          <w:ilvl w:val="0"/>
          <w:numId w:val="12"/>
        </w:numPr>
        <w:rPr>
          <w:sz w:val="24"/>
          <w:szCs w:val="24"/>
        </w:rPr>
      </w:pPr>
      <w:r w:rsidRPr="00AF2EA0">
        <w:rPr>
          <w:sz w:val="24"/>
          <w:szCs w:val="24"/>
        </w:rPr>
        <w:t>Injured or scared for their safety</w:t>
      </w:r>
    </w:p>
    <w:p w14:paraId="66EE49B0" w14:textId="77777777" w:rsidR="00BD747B" w:rsidRPr="00AF2EA0" w:rsidRDefault="00BD747B" w:rsidP="00BD747B">
      <w:pPr>
        <w:pStyle w:val="ListParagraph"/>
        <w:numPr>
          <w:ilvl w:val="0"/>
          <w:numId w:val="12"/>
        </w:numPr>
        <w:rPr>
          <w:sz w:val="24"/>
          <w:szCs w:val="24"/>
        </w:rPr>
      </w:pPr>
      <w:r w:rsidRPr="00AF2EA0">
        <w:rPr>
          <w:sz w:val="24"/>
          <w:szCs w:val="24"/>
        </w:rPr>
        <w:t>Coerced by someone directly or by the power and position they may hold.</w:t>
      </w:r>
    </w:p>
    <w:p w14:paraId="5E8DE1EB" w14:textId="77777777" w:rsidR="00BD747B" w:rsidRPr="00AF2EA0" w:rsidRDefault="00BD747B" w:rsidP="00BD747B">
      <w:pPr>
        <w:pStyle w:val="ListParagraph"/>
        <w:numPr>
          <w:ilvl w:val="0"/>
          <w:numId w:val="12"/>
        </w:numPr>
        <w:rPr>
          <w:sz w:val="24"/>
          <w:szCs w:val="24"/>
        </w:rPr>
      </w:pPr>
      <w:r w:rsidRPr="00AF2EA0">
        <w:rPr>
          <w:sz w:val="24"/>
          <w:szCs w:val="24"/>
        </w:rPr>
        <w:t>Consent must be given all the time, every time.</w:t>
      </w:r>
    </w:p>
    <w:p w14:paraId="0420CD51" w14:textId="77777777" w:rsidR="00BD747B" w:rsidRPr="00AF2EA0" w:rsidRDefault="00BD747B" w:rsidP="00BD747B">
      <w:pPr>
        <w:rPr>
          <w:sz w:val="24"/>
          <w:szCs w:val="24"/>
        </w:rPr>
      </w:pPr>
    </w:p>
    <w:p w14:paraId="797140D6" w14:textId="77777777" w:rsidR="00BD747B" w:rsidRPr="00AF2EA0" w:rsidRDefault="00BD747B" w:rsidP="00BD747B">
      <w:pPr>
        <w:rPr>
          <w:b/>
          <w:bCs/>
          <w:sz w:val="32"/>
          <w:szCs w:val="32"/>
        </w:rPr>
      </w:pPr>
      <w:r w:rsidRPr="00AF2EA0">
        <w:rPr>
          <w:b/>
          <w:bCs/>
          <w:sz w:val="32"/>
          <w:szCs w:val="32"/>
        </w:rPr>
        <w:t>Consent and young people</w:t>
      </w:r>
    </w:p>
    <w:p w14:paraId="6C49188E" w14:textId="77777777" w:rsidR="00BD747B" w:rsidRPr="00AF2EA0" w:rsidRDefault="00BD747B" w:rsidP="00BD747B">
      <w:pPr>
        <w:rPr>
          <w:sz w:val="24"/>
          <w:szCs w:val="24"/>
        </w:rPr>
      </w:pPr>
    </w:p>
    <w:p w14:paraId="08D15C97" w14:textId="77777777" w:rsidR="00BD747B" w:rsidRPr="00AF2EA0" w:rsidRDefault="00BD747B" w:rsidP="00BD747B">
      <w:pPr>
        <w:rPr>
          <w:sz w:val="24"/>
          <w:szCs w:val="24"/>
        </w:rPr>
      </w:pPr>
      <w:r w:rsidRPr="00AF2EA0">
        <w:rPr>
          <w:sz w:val="24"/>
          <w:szCs w:val="24"/>
        </w:rPr>
        <w:t>In Victoria, the age of consent is 16. This means a person aged 16 can have sex with another person who is 16 years of age or older, unless that person has a caring or supervisory responsibility (for example is their teacher, coach, foster carer).</w:t>
      </w:r>
    </w:p>
    <w:p w14:paraId="544D2A3A" w14:textId="7141DA2E" w:rsidR="00BD747B" w:rsidRPr="00AF2EA0" w:rsidRDefault="00BD747B" w:rsidP="00BD747B">
      <w:pPr>
        <w:rPr>
          <w:sz w:val="24"/>
          <w:szCs w:val="24"/>
        </w:rPr>
      </w:pPr>
      <w:r w:rsidRPr="00AF2EA0">
        <w:rPr>
          <w:sz w:val="24"/>
          <w:szCs w:val="24"/>
        </w:rPr>
        <w:t>To protect the safety and wellbeing of people under the age of 16, there are additional rules:</w:t>
      </w:r>
    </w:p>
    <w:p w14:paraId="2F59CC03" w14:textId="77777777" w:rsidR="00BD747B" w:rsidRPr="00AF2EA0" w:rsidRDefault="00BD747B" w:rsidP="00BD747B">
      <w:pPr>
        <w:rPr>
          <w:sz w:val="24"/>
          <w:szCs w:val="24"/>
        </w:rPr>
      </w:pPr>
    </w:p>
    <w:p w14:paraId="13287E21" w14:textId="23694462" w:rsidR="00BD747B" w:rsidRPr="00AF2EA0" w:rsidRDefault="00BD747B" w:rsidP="00BD747B">
      <w:pPr>
        <w:pStyle w:val="ListParagraph"/>
        <w:numPr>
          <w:ilvl w:val="0"/>
          <w:numId w:val="14"/>
        </w:numPr>
        <w:rPr>
          <w:sz w:val="24"/>
          <w:szCs w:val="24"/>
        </w:rPr>
      </w:pPr>
      <w:r w:rsidRPr="00AF2EA0">
        <w:rPr>
          <w:sz w:val="24"/>
          <w:szCs w:val="24"/>
        </w:rPr>
        <w:t>It is illegal to engage in any type of sexual activity with a child 12 years and under</w:t>
      </w:r>
    </w:p>
    <w:p w14:paraId="137B81B9" w14:textId="77777777" w:rsidR="00BD747B" w:rsidRPr="00AF2EA0" w:rsidRDefault="00BD747B" w:rsidP="00BD747B">
      <w:pPr>
        <w:pStyle w:val="ListParagraph"/>
        <w:numPr>
          <w:ilvl w:val="0"/>
          <w:numId w:val="14"/>
        </w:numPr>
        <w:rPr>
          <w:sz w:val="24"/>
          <w:szCs w:val="24"/>
        </w:rPr>
      </w:pPr>
      <w:r w:rsidRPr="00AF2EA0">
        <w:rPr>
          <w:sz w:val="24"/>
          <w:szCs w:val="24"/>
        </w:rPr>
        <w:t>People aged 12-15 years can have sex, but only if the other person is no more than 2 years older than them.</w:t>
      </w:r>
    </w:p>
    <w:p w14:paraId="59E12E75" w14:textId="77777777" w:rsidR="00BD747B" w:rsidRPr="00AF2EA0" w:rsidRDefault="00BD747B" w:rsidP="00B308BD">
      <w:pPr>
        <w:rPr>
          <w:b/>
          <w:bCs/>
          <w:sz w:val="28"/>
          <w:szCs w:val="28"/>
        </w:rPr>
      </w:pPr>
    </w:p>
    <w:p w14:paraId="1BDCE959" w14:textId="77777777" w:rsidR="00BD747B" w:rsidRPr="00AF2EA0" w:rsidRDefault="00BD747B" w:rsidP="00B308BD">
      <w:pPr>
        <w:rPr>
          <w:b/>
          <w:bCs/>
          <w:sz w:val="28"/>
          <w:szCs w:val="28"/>
        </w:rPr>
      </w:pPr>
    </w:p>
    <w:p w14:paraId="04F0C032" w14:textId="77777777" w:rsidR="00BD747B" w:rsidRPr="00AF2EA0" w:rsidRDefault="00BD747B" w:rsidP="00BD747B">
      <w:pPr>
        <w:rPr>
          <w:b/>
          <w:bCs/>
          <w:sz w:val="32"/>
          <w:szCs w:val="32"/>
        </w:rPr>
      </w:pPr>
      <w:r w:rsidRPr="00AF2EA0">
        <w:rPr>
          <w:b/>
          <w:bCs/>
          <w:sz w:val="32"/>
          <w:szCs w:val="32"/>
        </w:rPr>
        <w:lastRenderedPageBreak/>
        <w:t>Things to know about consent</w:t>
      </w:r>
    </w:p>
    <w:p w14:paraId="51EA74B7" w14:textId="77777777" w:rsidR="00BD747B" w:rsidRPr="00AF2EA0" w:rsidRDefault="00BD747B" w:rsidP="00BD747B">
      <w:pPr>
        <w:rPr>
          <w:sz w:val="24"/>
          <w:szCs w:val="24"/>
        </w:rPr>
      </w:pPr>
    </w:p>
    <w:p w14:paraId="4D9AE39F" w14:textId="77777777" w:rsidR="00BD747B" w:rsidRPr="00AF2EA0" w:rsidRDefault="00BD747B" w:rsidP="00BD747B">
      <w:pPr>
        <w:rPr>
          <w:sz w:val="24"/>
          <w:szCs w:val="24"/>
        </w:rPr>
      </w:pPr>
      <w:r w:rsidRPr="00AF2EA0">
        <w:rPr>
          <w:sz w:val="24"/>
          <w:szCs w:val="24"/>
        </w:rPr>
        <w:t xml:space="preserve">Consent is more than saying yes or no at the start of sex. While consent must be present every time a person has sex, it must also be present all of the time during sex. </w:t>
      </w:r>
    </w:p>
    <w:p w14:paraId="0F634D98" w14:textId="77777777" w:rsidR="00BD747B" w:rsidRPr="00AF2EA0" w:rsidRDefault="00BD747B" w:rsidP="00BD747B">
      <w:pPr>
        <w:rPr>
          <w:sz w:val="24"/>
          <w:szCs w:val="24"/>
        </w:rPr>
      </w:pPr>
    </w:p>
    <w:p w14:paraId="4F1D9709" w14:textId="4A1B2B92" w:rsidR="00BD747B" w:rsidRPr="00AF2EA0" w:rsidRDefault="00BD747B" w:rsidP="00BD747B">
      <w:pPr>
        <w:rPr>
          <w:sz w:val="24"/>
          <w:szCs w:val="24"/>
        </w:rPr>
      </w:pPr>
      <w:r w:rsidRPr="00AF2EA0">
        <w:rPr>
          <w:sz w:val="24"/>
          <w:szCs w:val="24"/>
        </w:rPr>
        <w:t>Affirmative consent means checking in with the person that they are ok with everything that’s happening and providing them the opportunity to change their mind or stop, if they want to.</w:t>
      </w:r>
    </w:p>
    <w:p w14:paraId="12F46578" w14:textId="77777777" w:rsidR="00BD747B" w:rsidRPr="00AF2EA0" w:rsidRDefault="00BD747B" w:rsidP="00BD747B">
      <w:pPr>
        <w:rPr>
          <w:sz w:val="24"/>
          <w:szCs w:val="24"/>
        </w:rPr>
      </w:pPr>
    </w:p>
    <w:p w14:paraId="3D380CAF" w14:textId="77777777" w:rsidR="00BD747B" w:rsidRPr="00AF2EA0" w:rsidRDefault="00BD747B" w:rsidP="00BD747B">
      <w:pPr>
        <w:rPr>
          <w:sz w:val="24"/>
          <w:szCs w:val="24"/>
        </w:rPr>
      </w:pPr>
      <w:r w:rsidRPr="00AF2EA0">
        <w:rPr>
          <w:sz w:val="24"/>
          <w:szCs w:val="24"/>
        </w:rPr>
        <w:t>If someone is asleep, they can’t continue to give consent or change their mind. If sex continues under these circumstances, this is sexual assault or another sexual offence.</w:t>
      </w:r>
    </w:p>
    <w:p w14:paraId="2F331DBF" w14:textId="77777777" w:rsidR="00BD747B" w:rsidRPr="00AF2EA0" w:rsidRDefault="00BD747B" w:rsidP="00BD747B">
      <w:pPr>
        <w:rPr>
          <w:sz w:val="24"/>
          <w:szCs w:val="24"/>
        </w:rPr>
      </w:pPr>
    </w:p>
    <w:p w14:paraId="2A4B7C4D" w14:textId="77777777" w:rsidR="00BD747B" w:rsidRPr="00AF2EA0" w:rsidRDefault="00BD747B" w:rsidP="00BD747B">
      <w:pPr>
        <w:rPr>
          <w:sz w:val="24"/>
          <w:szCs w:val="24"/>
        </w:rPr>
      </w:pPr>
      <w:r w:rsidRPr="00AF2EA0">
        <w:rPr>
          <w:sz w:val="24"/>
          <w:szCs w:val="24"/>
        </w:rPr>
        <w:t>If someone is in a position of power, giving fully informed consent is not always possible. A person may feel coerced, vulnerable or pressured into having sex, even</w:t>
      </w:r>
    </w:p>
    <w:p w14:paraId="2CEC70F0" w14:textId="77777777" w:rsidR="00BD747B" w:rsidRPr="00AF2EA0" w:rsidRDefault="00BD747B" w:rsidP="00BD747B">
      <w:pPr>
        <w:rPr>
          <w:sz w:val="24"/>
          <w:szCs w:val="24"/>
        </w:rPr>
      </w:pPr>
      <w:r w:rsidRPr="00AF2EA0">
        <w:rPr>
          <w:sz w:val="24"/>
          <w:szCs w:val="24"/>
        </w:rPr>
        <w:t>if they say yes. This can happen in teacher/ student, employer/employee relationships or in the context of intimate partner violence.</w:t>
      </w:r>
    </w:p>
    <w:p w14:paraId="0D73D618" w14:textId="77777777" w:rsidR="00BD747B" w:rsidRPr="00AF2EA0" w:rsidRDefault="00BD747B" w:rsidP="00BD747B">
      <w:pPr>
        <w:rPr>
          <w:sz w:val="24"/>
          <w:szCs w:val="24"/>
        </w:rPr>
      </w:pPr>
    </w:p>
    <w:p w14:paraId="05B56E4C" w14:textId="77777777" w:rsidR="00BD747B" w:rsidRPr="00AF2EA0" w:rsidRDefault="00BD747B" w:rsidP="00BD747B">
      <w:pPr>
        <w:rPr>
          <w:sz w:val="24"/>
          <w:szCs w:val="24"/>
        </w:rPr>
      </w:pPr>
      <w:r w:rsidRPr="00AF2EA0">
        <w:rPr>
          <w:sz w:val="24"/>
          <w:szCs w:val="24"/>
        </w:rPr>
        <w:t>Consent is also required when sharing intimate photos or videos of a person. Doing so without consent, or threatening to do so could be a sexual offence and against the law.</w:t>
      </w:r>
    </w:p>
    <w:p w14:paraId="1A782EFE" w14:textId="77777777" w:rsidR="00BD747B" w:rsidRPr="00AF2EA0" w:rsidRDefault="00BD747B" w:rsidP="00BD747B">
      <w:pPr>
        <w:rPr>
          <w:sz w:val="24"/>
          <w:szCs w:val="24"/>
        </w:rPr>
      </w:pPr>
    </w:p>
    <w:p w14:paraId="1C551B8C" w14:textId="77777777" w:rsidR="00BD747B" w:rsidRPr="00AF2EA0" w:rsidRDefault="00BD747B" w:rsidP="00BD747B">
      <w:pPr>
        <w:rPr>
          <w:sz w:val="24"/>
          <w:szCs w:val="24"/>
        </w:rPr>
      </w:pPr>
      <w:r w:rsidRPr="00AF2EA0">
        <w:rPr>
          <w:sz w:val="24"/>
          <w:szCs w:val="24"/>
        </w:rPr>
        <w:t>A person can give their consent in a number of ways, including verbally (for example saying yes), or through body language (for example nodding) or gestures (for example removing clothes).</w:t>
      </w:r>
    </w:p>
    <w:p w14:paraId="4EC8BD5B" w14:textId="77777777" w:rsidR="00BD747B" w:rsidRPr="00AF2EA0" w:rsidRDefault="00BD747B" w:rsidP="00BD747B">
      <w:pPr>
        <w:rPr>
          <w:sz w:val="24"/>
          <w:szCs w:val="24"/>
        </w:rPr>
      </w:pPr>
    </w:p>
    <w:p w14:paraId="7278CFF3" w14:textId="77777777" w:rsidR="00BD747B" w:rsidRPr="00AF2EA0" w:rsidRDefault="00BD747B" w:rsidP="00BD747B">
      <w:pPr>
        <w:rPr>
          <w:sz w:val="24"/>
          <w:szCs w:val="24"/>
        </w:rPr>
      </w:pPr>
    </w:p>
    <w:p w14:paraId="312984A9" w14:textId="1BFAE266" w:rsidR="00BD747B" w:rsidRPr="00AF2EA0" w:rsidRDefault="00BD747B" w:rsidP="00921F75">
      <w:pPr>
        <w:pStyle w:val="Heading2"/>
        <w:ind w:left="0"/>
        <w:rPr>
          <w:rFonts w:ascii="Arial" w:hAnsi="Arial" w:cs="Arial"/>
          <w:b/>
          <w:bCs/>
        </w:rPr>
      </w:pPr>
      <w:bookmarkStart w:id="4" w:name="_Toc146021636"/>
      <w:r w:rsidRPr="00AF2EA0">
        <w:rPr>
          <w:rFonts w:ascii="Arial" w:hAnsi="Arial" w:cs="Arial"/>
          <w:b/>
          <w:bCs/>
        </w:rPr>
        <w:t>How to get help</w:t>
      </w:r>
      <w:bookmarkEnd w:id="4"/>
    </w:p>
    <w:p w14:paraId="6ECD7FEF" w14:textId="77777777" w:rsidR="00B8117E" w:rsidRPr="00AF2EA0" w:rsidRDefault="00B8117E" w:rsidP="00BD747B">
      <w:pPr>
        <w:rPr>
          <w:sz w:val="24"/>
          <w:szCs w:val="24"/>
        </w:rPr>
      </w:pPr>
    </w:p>
    <w:p w14:paraId="1FCE9ED5" w14:textId="02CC3302" w:rsidR="00BD747B" w:rsidRPr="00AF2EA0" w:rsidRDefault="00BD747B" w:rsidP="00BD747B">
      <w:pPr>
        <w:rPr>
          <w:sz w:val="24"/>
          <w:szCs w:val="24"/>
        </w:rPr>
      </w:pPr>
      <w:r w:rsidRPr="00AF2EA0">
        <w:rPr>
          <w:sz w:val="24"/>
          <w:szCs w:val="24"/>
        </w:rPr>
        <w:t>For immediate, 24/7 help, call Emergency Services (police, fire, ambulance) on 000</w:t>
      </w:r>
    </w:p>
    <w:p w14:paraId="000D535B" w14:textId="77777777" w:rsidR="00BD747B" w:rsidRPr="00AF2EA0" w:rsidRDefault="00BD747B" w:rsidP="00BD747B">
      <w:pPr>
        <w:rPr>
          <w:sz w:val="24"/>
          <w:szCs w:val="24"/>
        </w:rPr>
      </w:pPr>
    </w:p>
    <w:p w14:paraId="1A43748C" w14:textId="77777777" w:rsidR="00BD747B" w:rsidRPr="00AF2EA0" w:rsidRDefault="00BD747B" w:rsidP="00921F75">
      <w:pPr>
        <w:pStyle w:val="Heading3"/>
      </w:pPr>
    </w:p>
    <w:p w14:paraId="28DAD1F7" w14:textId="77777777" w:rsidR="00BD747B" w:rsidRPr="00AF2EA0" w:rsidRDefault="00BD747B" w:rsidP="00921F75">
      <w:pPr>
        <w:pStyle w:val="Heading3"/>
        <w:ind w:left="0"/>
        <w:rPr>
          <w:b/>
          <w:bCs/>
        </w:rPr>
      </w:pPr>
      <w:bookmarkStart w:id="5" w:name="_Toc146021637"/>
      <w:r w:rsidRPr="00AF2EA0">
        <w:rPr>
          <w:b/>
          <w:bCs/>
        </w:rPr>
        <w:t>On campus</w:t>
      </w:r>
      <w:bookmarkEnd w:id="5"/>
    </w:p>
    <w:p w14:paraId="1A44BB2C" w14:textId="77777777" w:rsidR="00BD747B" w:rsidRPr="00AF2EA0" w:rsidRDefault="00BD747B" w:rsidP="00BD747B">
      <w:pPr>
        <w:rPr>
          <w:b/>
          <w:bCs/>
          <w:sz w:val="24"/>
          <w:szCs w:val="24"/>
        </w:rPr>
      </w:pPr>
    </w:p>
    <w:p w14:paraId="6DB5AD37" w14:textId="77777777" w:rsidR="00BD747B" w:rsidRPr="00AF2EA0" w:rsidRDefault="00BD747B" w:rsidP="00BD747B">
      <w:pPr>
        <w:rPr>
          <w:sz w:val="24"/>
          <w:szCs w:val="24"/>
        </w:rPr>
      </w:pPr>
      <w:r w:rsidRPr="00AF2EA0">
        <w:rPr>
          <w:sz w:val="24"/>
          <w:szCs w:val="24"/>
        </w:rPr>
        <w:t>Call University Security on 03 8344 6666 or</w:t>
      </w:r>
    </w:p>
    <w:p w14:paraId="6DC2FF64" w14:textId="77777777" w:rsidR="00BD747B" w:rsidRPr="00AF2EA0" w:rsidRDefault="00BD747B" w:rsidP="00BD747B">
      <w:pPr>
        <w:rPr>
          <w:sz w:val="24"/>
          <w:szCs w:val="24"/>
        </w:rPr>
      </w:pPr>
      <w:r w:rsidRPr="00AF2EA0">
        <w:rPr>
          <w:sz w:val="24"/>
          <w:szCs w:val="24"/>
        </w:rPr>
        <w:t>1800 246 066 (free number).</w:t>
      </w:r>
    </w:p>
    <w:p w14:paraId="6CCC90D8" w14:textId="243286F1" w:rsidR="00BD747B" w:rsidRPr="00AF2EA0" w:rsidRDefault="00BD747B" w:rsidP="00BD747B">
      <w:pPr>
        <w:rPr>
          <w:sz w:val="24"/>
          <w:szCs w:val="24"/>
        </w:rPr>
      </w:pPr>
      <w:r w:rsidRPr="00AF2EA0">
        <w:rPr>
          <w:sz w:val="24"/>
          <w:szCs w:val="24"/>
        </w:rPr>
        <w:t>Use the emergency help phones if you feel unsafe (they activate CCTV and connect you with Security).</w:t>
      </w:r>
    </w:p>
    <w:p w14:paraId="7EDD8F7F" w14:textId="77777777" w:rsidR="00BD747B" w:rsidRPr="00AF2EA0" w:rsidRDefault="00BD747B" w:rsidP="00BD747B">
      <w:pPr>
        <w:rPr>
          <w:sz w:val="24"/>
          <w:szCs w:val="24"/>
        </w:rPr>
      </w:pPr>
    </w:p>
    <w:p w14:paraId="14D70409" w14:textId="77777777" w:rsidR="00BD747B" w:rsidRPr="00AF2EA0" w:rsidRDefault="00BD747B" w:rsidP="00921F75">
      <w:pPr>
        <w:pStyle w:val="Heading3"/>
        <w:ind w:left="0"/>
        <w:rPr>
          <w:b/>
          <w:bCs/>
        </w:rPr>
      </w:pPr>
      <w:bookmarkStart w:id="6" w:name="_Toc146021638"/>
      <w:r w:rsidRPr="00AF2EA0">
        <w:rPr>
          <w:b/>
          <w:bCs/>
        </w:rPr>
        <w:t>SafeZone app</w:t>
      </w:r>
      <w:bookmarkEnd w:id="6"/>
    </w:p>
    <w:p w14:paraId="3259A641" w14:textId="77777777" w:rsidR="00BD747B" w:rsidRPr="00AF2EA0" w:rsidRDefault="00BD747B" w:rsidP="00BD747B">
      <w:pPr>
        <w:rPr>
          <w:b/>
          <w:bCs/>
          <w:sz w:val="24"/>
          <w:szCs w:val="24"/>
        </w:rPr>
      </w:pPr>
    </w:p>
    <w:p w14:paraId="17C27B5A" w14:textId="1183D883" w:rsidR="00BD747B" w:rsidRPr="00AF2EA0" w:rsidRDefault="00BD747B" w:rsidP="00BD747B">
      <w:pPr>
        <w:rPr>
          <w:sz w:val="24"/>
          <w:szCs w:val="24"/>
        </w:rPr>
      </w:pPr>
      <w:r w:rsidRPr="00AF2EA0">
        <w:rPr>
          <w:sz w:val="24"/>
          <w:szCs w:val="24"/>
        </w:rPr>
        <w:t>Quickly share your location and details with the University Security team who will be able to get the right assistance to you. Available free via the App Store or Google Play</w:t>
      </w:r>
      <w:r w:rsidR="00680804" w:rsidRPr="00AF2EA0">
        <w:rPr>
          <w:sz w:val="24"/>
          <w:szCs w:val="24"/>
        </w:rPr>
        <w:t xml:space="preserve"> or via this link: </w:t>
      </w:r>
      <w:hyperlink r:id="rId12" w:history="1">
        <w:r w:rsidR="00680804" w:rsidRPr="00AF2EA0">
          <w:rPr>
            <w:rStyle w:val="Hyperlink"/>
            <w:color w:val="auto"/>
            <w:sz w:val="24"/>
            <w:szCs w:val="24"/>
          </w:rPr>
          <w:t>www.unimelb.edu.au/security/safezone</w:t>
        </w:r>
      </w:hyperlink>
    </w:p>
    <w:p w14:paraId="1B02FA5F" w14:textId="77777777" w:rsidR="00BD747B" w:rsidRPr="00AF2EA0" w:rsidRDefault="00BD747B" w:rsidP="00BD747B">
      <w:pPr>
        <w:rPr>
          <w:sz w:val="24"/>
          <w:szCs w:val="24"/>
        </w:rPr>
      </w:pPr>
    </w:p>
    <w:p w14:paraId="5C4BDDB6" w14:textId="77777777" w:rsidR="00BD747B" w:rsidRPr="00AF2EA0" w:rsidRDefault="00BD747B" w:rsidP="00921F75">
      <w:pPr>
        <w:pStyle w:val="Heading3"/>
        <w:ind w:left="0"/>
        <w:rPr>
          <w:b/>
          <w:bCs/>
        </w:rPr>
      </w:pPr>
      <w:bookmarkStart w:id="7" w:name="_Toc146021639"/>
      <w:r w:rsidRPr="00AF2EA0">
        <w:rPr>
          <w:b/>
          <w:bCs/>
        </w:rPr>
        <w:t>Security escort</w:t>
      </w:r>
      <w:bookmarkEnd w:id="7"/>
    </w:p>
    <w:p w14:paraId="725F39FA" w14:textId="77777777" w:rsidR="00BD747B" w:rsidRPr="00AF2EA0" w:rsidRDefault="00BD747B" w:rsidP="00BD747B">
      <w:pPr>
        <w:rPr>
          <w:b/>
          <w:bCs/>
          <w:sz w:val="24"/>
          <w:szCs w:val="24"/>
        </w:rPr>
      </w:pPr>
    </w:p>
    <w:p w14:paraId="72A1A513" w14:textId="77777777" w:rsidR="00BD747B" w:rsidRPr="00AF2EA0" w:rsidRDefault="00BD747B" w:rsidP="00BD747B">
      <w:pPr>
        <w:rPr>
          <w:sz w:val="24"/>
          <w:szCs w:val="24"/>
        </w:rPr>
      </w:pPr>
      <w:r w:rsidRPr="00AF2EA0">
        <w:rPr>
          <w:sz w:val="24"/>
          <w:szCs w:val="24"/>
        </w:rPr>
        <w:lastRenderedPageBreak/>
        <w:t xml:space="preserve">Request a free security escort to accompany you to locations on or near campus including public transport, your car or University accommodation. </w:t>
      </w:r>
    </w:p>
    <w:p w14:paraId="3CFADD06" w14:textId="77777777" w:rsidR="00BD747B" w:rsidRPr="00AF2EA0" w:rsidRDefault="00BD747B" w:rsidP="00BD747B">
      <w:pPr>
        <w:rPr>
          <w:sz w:val="24"/>
          <w:szCs w:val="24"/>
        </w:rPr>
      </w:pPr>
    </w:p>
    <w:p w14:paraId="658568BB" w14:textId="3E46CB87" w:rsidR="00BD747B" w:rsidRPr="00AF2EA0" w:rsidRDefault="00BD747B" w:rsidP="00BD747B">
      <w:pPr>
        <w:rPr>
          <w:sz w:val="24"/>
          <w:szCs w:val="24"/>
        </w:rPr>
      </w:pPr>
      <w:r w:rsidRPr="00AF2EA0">
        <w:rPr>
          <w:sz w:val="24"/>
          <w:szCs w:val="24"/>
        </w:rPr>
        <w:t>You can book a security escort in advance by calling University Security 834 46666 or 1800 246</w:t>
      </w:r>
    </w:p>
    <w:p w14:paraId="4A0FB110" w14:textId="77777777" w:rsidR="00BD747B" w:rsidRPr="00AF2EA0" w:rsidRDefault="00BD747B" w:rsidP="00BD747B">
      <w:pPr>
        <w:rPr>
          <w:sz w:val="24"/>
          <w:szCs w:val="24"/>
        </w:rPr>
      </w:pPr>
      <w:r w:rsidRPr="00AF2EA0">
        <w:rPr>
          <w:sz w:val="24"/>
          <w:szCs w:val="24"/>
        </w:rPr>
        <w:t>066 (free call).</w:t>
      </w:r>
    </w:p>
    <w:p w14:paraId="57089890" w14:textId="77777777" w:rsidR="00BD747B" w:rsidRPr="00AF2EA0" w:rsidRDefault="00BD747B" w:rsidP="00BD747B">
      <w:pPr>
        <w:rPr>
          <w:b/>
          <w:bCs/>
          <w:sz w:val="24"/>
          <w:szCs w:val="24"/>
        </w:rPr>
      </w:pPr>
    </w:p>
    <w:p w14:paraId="3B5C5576" w14:textId="51F55E9C" w:rsidR="002470A9" w:rsidRPr="00AF2EA0" w:rsidRDefault="00BD747B" w:rsidP="00BD747B">
      <w:pPr>
        <w:rPr>
          <w:b/>
          <w:bCs/>
          <w:sz w:val="24"/>
          <w:szCs w:val="24"/>
        </w:rPr>
      </w:pPr>
      <w:r w:rsidRPr="00AF2EA0">
        <w:rPr>
          <w:b/>
          <w:bCs/>
          <w:sz w:val="24"/>
          <w:szCs w:val="24"/>
        </w:rPr>
        <w:t xml:space="preserve">Find out more at </w:t>
      </w:r>
      <w:hyperlink r:id="rId13" w:history="1">
        <w:r w:rsidR="002470A9" w:rsidRPr="00AF2EA0">
          <w:rPr>
            <w:rStyle w:val="Hyperlink"/>
            <w:b/>
            <w:bCs/>
            <w:color w:val="auto"/>
            <w:sz w:val="24"/>
            <w:szCs w:val="24"/>
          </w:rPr>
          <w:t>www.unimelb.edu.au/security</w:t>
        </w:r>
      </w:hyperlink>
      <w:r w:rsidR="002470A9" w:rsidRPr="00AF2EA0">
        <w:rPr>
          <w:b/>
          <w:bCs/>
          <w:sz w:val="24"/>
          <w:szCs w:val="24"/>
        </w:rPr>
        <w:t xml:space="preserve"> </w:t>
      </w:r>
    </w:p>
    <w:p w14:paraId="203B1ED1" w14:textId="77777777" w:rsidR="0040669F" w:rsidRPr="00AF2EA0" w:rsidRDefault="0040669F" w:rsidP="00921F75">
      <w:pPr>
        <w:pStyle w:val="Heading3"/>
        <w:ind w:left="0"/>
        <w:rPr>
          <w:b/>
          <w:bCs/>
        </w:rPr>
      </w:pPr>
    </w:p>
    <w:p w14:paraId="04382DB1" w14:textId="0814C7A1" w:rsidR="00921F75" w:rsidRPr="00AF2EA0" w:rsidRDefault="00921F75" w:rsidP="00921F75">
      <w:pPr>
        <w:pStyle w:val="Heading3"/>
        <w:ind w:left="0"/>
        <w:rPr>
          <w:b/>
          <w:bCs/>
        </w:rPr>
      </w:pPr>
      <w:bookmarkStart w:id="8" w:name="_Toc146021640"/>
      <w:r w:rsidRPr="00AF2EA0">
        <w:rPr>
          <w:b/>
          <w:bCs/>
        </w:rPr>
        <w:t>The Safer Community Program</w:t>
      </w:r>
      <w:bookmarkEnd w:id="8"/>
      <w:r w:rsidRPr="00AF2EA0">
        <w:rPr>
          <w:b/>
          <w:bCs/>
        </w:rPr>
        <w:t xml:space="preserve"> </w:t>
      </w:r>
    </w:p>
    <w:p w14:paraId="28348275" w14:textId="77777777" w:rsidR="00921F75" w:rsidRPr="00AF2EA0" w:rsidRDefault="00921F75" w:rsidP="00BD747B">
      <w:pPr>
        <w:rPr>
          <w:sz w:val="24"/>
          <w:szCs w:val="24"/>
        </w:rPr>
      </w:pPr>
    </w:p>
    <w:p w14:paraId="7F0BB91A" w14:textId="7A3D9971" w:rsidR="00BD747B" w:rsidRPr="00AF2EA0" w:rsidRDefault="00BD747B" w:rsidP="00BD747B">
      <w:pPr>
        <w:rPr>
          <w:sz w:val="24"/>
          <w:szCs w:val="24"/>
        </w:rPr>
      </w:pPr>
      <w:r w:rsidRPr="00AF2EA0">
        <w:rPr>
          <w:sz w:val="24"/>
          <w:szCs w:val="24"/>
        </w:rPr>
        <w:t>If you, or someone you know, has experienced sexual misconduct, the Safer Community Program provides support, referrals and information.</w:t>
      </w:r>
    </w:p>
    <w:p w14:paraId="3E53496A" w14:textId="77777777" w:rsidR="00BD747B" w:rsidRPr="00AF2EA0" w:rsidRDefault="00BD747B" w:rsidP="00BD747B">
      <w:pPr>
        <w:rPr>
          <w:sz w:val="24"/>
          <w:szCs w:val="24"/>
        </w:rPr>
      </w:pPr>
    </w:p>
    <w:p w14:paraId="7FC929C8" w14:textId="77777777" w:rsidR="00BD747B" w:rsidRPr="00AF2EA0" w:rsidRDefault="00BD747B" w:rsidP="00BD747B">
      <w:pPr>
        <w:rPr>
          <w:sz w:val="24"/>
          <w:szCs w:val="24"/>
        </w:rPr>
      </w:pPr>
      <w:r w:rsidRPr="00AF2EA0">
        <w:rPr>
          <w:sz w:val="24"/>
          <w:szCs w:val="24"/>
        </w:rPr>
        <w:t>Speaking to the Safer Community Program does not automatically result in further action. It may be the first step you take to find out about your options and/or to be guided through making a complaint.</w:t>
      </w:r>
    </w:p>
    <w:p w14:paraId="18DEC5FC" w14:textId="77777777" w:rsidR="00BD747B" w:rsidRPr="00AF2EA0" w:rsidRDefault="00BD747B" w:rsidP="00BD747B">
      <w:pPr>
        <w:rPr>
          <w:sz w:val="24"/>
          <w:szCs w:val="24"/>
        </w:rPr>
      </w:pPr>
    </w:p>
    <w:p w14:paraId="6354C9ED" w14:textId="70311EC1" w:rsidR="00BD747B" w:rsidRPr="00AF2EA0" w:rsidRDefault="00BD747B" w:rsidP="00BD747B">
      <w:pPr>
        <w:rPr>
          <w:sz w:val="24"/>
          <w:szCs w:val="24"/>
        </w:rPr>
      </w:pPr>
      <w:r w:rsidRPr="00AF2EA0">
        <w:rPr>
          <w:sz w:val="24"/>
          <w:szCs w:val="24"/>
        </w:rPr>
        <w:t xml:space="preserve">The Safer Community Program respects your agency and decision-making and will be guided by your wishes wherever possible, and where there are no legal requirements or University policies preventing this. The Safer Community Program can connect you </w:t>
      </w:r>
      <w:r w:rsidR="00FB5480" w:rsidRPr="00AF2EA0">
        <w:rPr>
          <w:sz w:val="24"/>
          <w:szCs w:val="24"/>
        </w:rPr>
        <w:t xml:space="preserve">with </w:t>
      </w:r>
      <w:r w:rsidRPr="00AF2EA0">
        <w:rPr>
          <w:sz w:val="24"/>
          <w:szCs w:val="24"/>
        </w:rPr>
        <w:t>specialist university and external support services and help you navigate complaint processes.</w:t>
      </w:r>
    </w:p>
    <w:p w14:paraId="759726A1" w14:textId="77777777" w:rsidR="00BD747B" w:rsidRPr="00AF2EA0" w:rsidRDefault="00BD747B" w:rsidP="00BD747B">
      <w:pPr>
        <w:rPr>
          <w:sz w:val="24"/>
          <w:szCs w:val="24"/>
        </w:rPr>
      </w:pPr>
    </w:p>
    <w:p w14:paraId="46D37512" w14:textId="77777777" w:rsidR="00BD747B" w:rsidRPr="00AF2EA0" w:rsidRDefault="00BD747B" w:rsidP="00BD747B">
      <w:pPr>
        <w:rPr>
          <w:sz w:val="24"/>
          <w:szCs w:val="24"/>
        </w:rPr>
      </w:pPr>
      <w:r w:rsidRPr="00AF2EA0">
        <w:rPr>
          <w:sz w:val="24"/>
          <w:szCs w:val="24"/>
        </w:rPr>
        <w:t>The University has a duty of care to progress some matters where we believe there is an immediate risk to someone’s safety.</w:t>
      </w:r>
    </w:p>
    <w:p w14:paraId="393F0390" w14:textId="77777777" w:rsidR="00BD747B" w:rsidRPr="00AF2EA0" w:rsidRDefault="00BD747B" w:rsidP="00BD747B">
      <w:pPr>
        <w:rPr>
          <w:sz w:val="24"/>
          <w:szCs w:val="24"/>
        </w:rPr>
      </w:pPr>
    </w:p>
    <w:p w14:paraId="19C23BEF" w14:textId="776496E8" w:rsidR="00BD747B" w:rsidRPr="00AF2EA0" w:rsidRDefault="00BD747B" w:rsidP="00BD747B">
      <w:pPr>
        <w:rPr>
          <w:b/>
          <w:bCs/>
          <w:sz w:val="24"/>
          <w:szCs w:val="24"/>
        </w:rPr>
      </w:pPr>
      <w:r w:rsidRPr="00AF2EA0">
        <w:rPr>
          <w:b/>
          <w:bCs/>
          <w:sz w:val="24"/>
          <w:szCs w:val="24"/>
        </w:rPr>
        <w:t xml:space="preserve">Contact Safer Community Program by emailing </w:t>
      </w:r>
      <w:hyperlink r:id="rId14">
        <w:r w:rsidRPr="00AF2EA0">
          <w:rPr>
            <w:rStyle w:val="Hyperlink"/>
            <w:b/>
            <w:bCs/>
            <w:color w:val="auto"/>
            <w:sz w:val="24"/>
            <w:szCs w:val="24"/>
          </w:rPr>
          <w:t>safer-community@unimelb.edu.au</w:t>
        </w:r>
      </w:hyperlink>
      <w:r w:rsidRPr="00AF2EA0">
        <w:rPr>
          <w:b/>
          <w:bCs/>
          <w:sz w:val="24"/>
          <w:szCs w:val="24"/>
        </w:rPr>
        <w:t xml:space="preserve"> or call (03) 9035 8675.</w:t>
      </w:r>
    </w:p>
    <w:p w14:paraId="4B820C8D" w14:textId="68FE36DE" w:rsidR="00BD747B" w:rsidRPr="00AF2EA0" w:rsidRDefault="00BD747B" w:rsidP="00BD747B">
      <w:pPr>
        <w:rPr>
          <w:b/>
          <w:bCs/>
          <w:sz w:val="24"/>
          <w:szCs w:val="24"/>
        </w:rPr>
      </w:pPr>
      <w:r w:rsidRPr="00AF2EA0">
        <w:rPr>
          <w:b/>
          <w:bCs/>
          <w:sz w:val="24"/>
          <w:szCs w:val="24"/>
        </w:rPr>
        <w:t xml:space="preserve">Visit the website at </w:t>
      </w:r>
      <w:hyperlink r:id="rId15">
        <w:r w:rsidRPr="00AF2EA0">
          <w:rPr>
            <w:rStyle w:val="Hyperlink"/>
            <w:b/>
            <w:bCs/>
            <w:color w:val="auto"/>
            <w:sz w:val="24"/>
            <w:szCs w:val="24"/>
          </w:rPr>
          <w:t>safercommunity.unimelb.edu.au</w:t>
        </w:r>
      </w:hyperlink>
    </w:p>
    <w:p w14:paraId="51B7B870" w14:textId="77777777" w:rsidR="00BD747B" w:rsidRPr="00AF2EA0" w:rsidRDefault="00BD747B" w:rsidP="00BD747B">
      <w:pPr>
        <w:rPr>
          <w:sz w:val="24"/>
          <w:szCs w:val="24"/>
        </w:rPr>
      </w:pPr>
    </w:p>
    <w:p w14:paraId="0C0DCA41" w14:textId="77777777" w:rsidR="0040669F" w:rsidRPr="00AF2EA0" w:rsidRDefault="0040669F" w:rsidP="00921F75">
      <w:pPr>
        <w:pStyle w:val="Heading3"/>
        <w:ind w:left="0"/>
        <w:rPr>
          <w:b/>
          <w:bCs/>
        </w:rPr>
      </w:pPr>
    </w:p>
    <w:p w14:paraId="6D4AD2C2" w14:textId="4184506A" w:rsidR="00BD747B" w:rsidRPr="00AF2EA0" w:rsidRDefault="00921F75" w:rsidP="00921F75">
      <w:pPr>
        <w:pStyle w:val="Heading3"/>
        <w:ind w:left="0"/>
        <w:rPr>
          <w:b/>
          <w:bCs/>
        </w:rPr>
      </w:pPr>
      <w:bookmarkStart w:id="9" w:name="_Toc146021641"/>
      <w:r w:rsidRPr="00AF2EA0">
        <w:rPr>
          <w:b/>
          <w:bCs/>
        </w:rPr>
        <w:t>G</w:t>
      </w:r>
      <w:r w:rsidR="00E60A83" w:rsidRPr="00AF2EA0">
        <w:rPr>
          <w:b/>
          <w:bCs/>
        </w:rPr>
        <w:t>uiding principles</w:t>
      </w:r>
      <w:r w:rsidRPr="00AF2EA0">
        <w:rPr>
          <w:b/>
          <w:bCs/>
        </w:rPr>
        <w:t xml:space="preserve"> for support</w:t>
      </w:r>
      <w:bookmarkEnd w:id="9"/>
    </w:p>
    <w:p w14:paraId="6A844ED1" w14:textId="77777777" w:rsidR="00BD747B" w:rsidRPr="00AF2EA0" w:rsidRDefault="00BD747B" w:rsidP="00BD747B">
      <w:pPr>
        <w:rPr>
          <w:sz w:val="24"/>
          <w:szCs w:val="24"/>
        </w:rPr>
      </w:pPr>
    </w:p>
    <w:p w14:paraId="3E64FCA4" w14:textId="72487A4B" w:rsidR="00BD747B" w:rsidRPr="00AF2EA0" w:rsidRDefault="00BD747B" w:rsidP="00B0404D">
      <w:pPr>
        <w:rPr>
          <w:sz w:val="24"/>
          <w:szCs w:val="24"/>
        </w:rPr>
      </w:pPr>
      <w:r w:rsidRPr="00AF2EA0">
        <w:rPr>
          <w:sz w:val="24"/>
          <w:szCs w:val="24"/>
        </w:rPr>
        <w:t xml:space="preserve">The guiding principles as outlined in the </w:t>
      </w:r>
      <w:hyperlink r:id="rId16" w:history="1">
        <w:r w:rsidRPr="00AF2EA0">
          <w:rPr>
            <w:rStyle w:val="Hyperlink"/>
            <w:color w:val="auto"/>
            <w:sz w:val="24"/>
            <w:szCs w:val="24"/>
          </w:rPr>
          <w:t>Sexual Misconduct Prevention and Response Policy (MPF1359</w:t>
        </w:r>
      </w:hyperlink>
      <w:r w:rsidRPr="00AF2EA0">
        <w:rPr>
          <w:sz w:val="24"/>
          <w:szCs w:val="24"/>
        </w:rPr>
        <w:t>), section 4.4 are:</w:t>
      </w:r>
    </w:p>
    <w:p w14:paraId="0A29E9E0" w14:textId="77777777" w:rsidR="00B0404D" w:rsidRPr="00AF2EA0" w:rsidRDefault="00B0404D" w:rsidP="00B0404D">
      <w:pPr>
        <w:rPr>
          <w:sz w:val="24"/>
          <w:szCs w:val="24"/>
        </w:rPr>
      </w:pPr>
    </w:p>
    <w:p w14:paraId="433CF1C6" w14:textId="77777777" w:rsidR="00BD747B" w:rsidRPr="00AF2EA0" w:rsidRDefault="00BD747B" w:rsidP="00B0404D">
      <w:pPr>
        <w:pStyle w:val="ListParagraph"/>
        <w:numPr>
          <w:ilvl w:val="0"/>
          <w:numId w:val="15"/>
        </w:numPr>
        <w:rPr>
          <w:sz w:val="24"/>
          <w:szCs w:val="24"/>
        </w:rPr>
      </w:pPr>
      <w:r w:rsidRPr="00AF2EA0">
        <w:rPr>
          <w:sz w:val="24"/>
          <w:szCs w:val="24"/>
        </w:rPr>
        <w:t>Respect victim-survivors</w:t>
      </w:r>
    </w:p>
    <w:p w14:paraId="14141CBD" w14:textId="77777777" w:rsidR="00BD747B" w:rsidRPr="00AF2EA0" w:rsidRDefault="00BD747B" w:rsidP="00B0404D">
      <w:pPr>
        <w:pStyle w:val="ListParagraph"/>
        <w:numPr>
          <w:ilvl w:val="0"/>
          <w:numId w:val="15"/>
        </w:numPr>
        <w:rPr>
          <w:sz w:val="24"/>
          <w:szCs w:val="24"/>
        </w:rPr>
      </w:pPr>
      <w:r w:rsidRPr="00AF2EA0">
        <w:rPr>
          <w:sz w:val="24"/>
          <w:szCs w:val="24"/>
        </w:rPr>
        <w:t>Focus on prevention</w:t>
      </w:r>
    </w:p>
    <w:p w14:paraId="629F3009" w14:textId="77777777" w:rsidR="00BD747B" w:rsidRPr="00AF2EA0" w:rsidRDefault="00BD747B" w:rsidP="00B0404D">
      <w:pPr>
        <w:pStyle w:val="ListParagraph"/>
        <w:numPr>
          <w:ilvl w:val="0"/>
          <w:numId w:val="15"/>
        </w:numPr>
        <w:rPr>
          <w:sz w:val="24"/>
          <w:szCs w:val="24"/>
        </w:rPr>
      </w:pPr>
      <w:r w:rsidRPr="00AF2EA0">
        <w:rPr>
          <w:sz w:val="24"/>
          <w:szCs w:val="24"/>
        </w:rPr>
        <w:t>Implement a respectful, safe and consistent process</w:t>
      </w:r>
    </w:p>
    <w:p w14:paraId="1002BE03" w14:textId="77777777" w:rsidR="00BD747B" w:rsidRPr="00AF2EA0" w:rsidRDefault="00BD747B" w:rsidP="00B0404D">
      <w:pPr>
        <w:pStyle w:val="ListParagraph"/>
        <w:numPr>
          <w:ilvl w:val="0"/>
          <w:numId w:val="15"/>
        </w:numPr>
        <w:rPr>
          <w:sz w:val="24"/>
          <w:szCs w:val="24"/>
        </w:rPr>
      </w:pPr>
      <w:r w:rsidRPr="00AF2EA0">
        <w:rPr>
          <w:sz w:val="24"/>
          <w:szCs w:val="24"/>
        </w:rPr>
        <w:t>Empower accountable leadership</w:t>
      </w:r>
    </w:p>
    <w:p w14:paraId="54402C6A" w14:textId="77777777" w:rsidR="00BD747B" w:rsidRPr="00AF2EA0" w:rsidRDefault="00BD747B" w:rsidP="00B0404D">
      <w:pPr>
        <w:pStyle w:val="ListParagraph"/>
        <w:numPr>
          <w:ilvl w:val="0"/>
          <w:numId w:val="15"/>
        </w:numPr>
        <w:rPr>
          <w:sz w:val="24"/>
          <w:szCs w:val="24"/>
        </w:rPr>
      </w:pPr>
      <w:r w:rsidRPr="00AF2EA0">
        <w:rPr>
          <w:sz w:val="24"/>
          <w:szCs w:val="24"/>
        </w:rPr>
        <w:t>Build community knowledge and understanding</w:t>
      </w:r>
    </w:p>
    <w:p w14:paraId="3CF4C89B" w14:textId="77777777" w:rsidR="00BD747B" w:rsidRPr="00AF2EA0" w:rsidRDefault="00BD747B" w:rsidP="00B0404D">
      <w:pPr>
        <w:pStyle w:val="ListParagraph"/>
        <w:numPr>
          <w:ilvl w:val="0"/>
          <w:numId w:val="15"/>
        </w:numPr>
        <w:rPr>
          <w:sz w:val="24"/>
          <w:szCs w:val="24"/>
        </w:rPr>
      </w:pPr>
      <w:r w:rsidRPr="00AF2EA0">
        <w:rPr>
          <w:sz w:val="24"/>
          <w:szCs w:val="24"/>
        </w:rPr>
        <w:t>Ensure integrity of policy and process</w:t>
      </w:r>
    </w:p>
    <w:p w14:paraId="15C0C3F1" w14:textId="77777777" w:rsidR="00BD747B" w:rsidRPr="00AF2EA0" w:rsidRDefault="00BD747B" w:rsidP="00B0404D">
      <w:pPr>
        <w:pStyle w:val="ListParagraph"/>
        <w:numPr>
          <w:ilvl w:val="0"/>
          <w:numId w:val="15"/>
        </w:numPr>
        <w:rPr>
          <w:sz w:val="24"/>
          <w:szCs w:val="24"/>
        </w:rPr>
      </w:pPr>
      <w:r w:rsidRPr="00AF2EA0">
        <w:rPr>
          <w:sz w:val="24"/>
          <w:szCs w:val="24"/>
        </w:rPr>
        <w:lastRenderedPageBreak/>
        <w:t>Support the right of victim-survivors to speak</w:t>
      </w:r>
    </w:p>
    <w:p w14:paraId="1F29C207" w14:textId="77777777" w:rsidR="00BD747B" w:rsidRPr="00AF2EA0" w:rsidRDefault="00BD747B" w:rsidP="00B0404D">
      <w:pPr>
        <w:pStyle w:val="ListParagraph"/>
        <w:numPr>
          <w:ilvl w:val="0"/>
          <w:numId w:val="15"/>
        </w:numPr>
        <w:rPr>
          <w:sz w:val="24"/>
          <w:szCs w:val="24"/>
        </w:rPr>
      </w:pPr>
      <w:r w:rsidRPr="00AF2EA0">
        <w:rPr>
          <w:sz w:val="24"/>
          <w:szCs w:val="24"/>
        </w:rPr>
        <w:t>Enact fair decision-making</w:t>
      </w:r>
    </w:p>
    <w:p w14:paraId="20055957" w14:textId="77777777" w:rsidR="00BD747B" w:rsidRPr="00AF2EA0" w:rsidRDefault="00BD747B" w:rsidP="00B0404D">
      <w:pPr>
        <w:pStyle w:val="ListParagraph"/>
        <w:numPr>
          <w:ilvl w:val="0"/>
          <w:numId w:val="15"/>
        </w:numPr>
        <w:rPr>
          <w:sz w:val="24"/>
          <w:szCs w:val="24"/>
        </w:rPr>
      </w:pPr>
      <w:r w:rsidRPr="00AF2EA0">
        <w:rPr>
          <w:sz w:val="24"/>
          <w:szCs w:val="24"/>
        </w:rPr>
        <w:t>Support cultural sensitivity and safety</w:t>
      </w:r>
    </w:p>
    <w:p w14:paraId="08412D6F" w14:textId="77777777" w:rsidR="00BD747B" w:rsidRPr="00AF2EA0" w:rsidRDefault="00BD747B" w:rsidP="00B0404D">
      <w:pPr>
        <w:pStyle w:val="ListParagraph"/>
        <w:numPr>
          <w:ilvl w:val="0"/>
          <w:numId w:val="15"/>
        </w:numPr>
        <w:rPr>
          <w:sz w:val="24"/>
          <w:szCs w:val="24"/>
        </w:rPr>
      </w:pPr>
      <w:r w:rsidRPr="00AF2EA0">
        <w:rPr>
          <w:sz w:val="24"/>
          <w:szCs w:val="24"/>
        </w:rPr>
        <w:t>Respect intersectionality</w:t>
      </w:r>
    </w:p>
    <w:p w14:paraId="2D00D87E" w14:textId="77777777" w:rsidR="00E60A83" w:rsidRPr="00AF2EA0" w:rsidRDefault="00E60A83" w:rsidP="00E60A83">
      <w:pPr>
        <w:rPr>
          <w:sz w:val="24"/>
          <w:szCs w:val="24"/>
        </w:rPr>
      </w:pPr>
    </w:p>
    <w:p w14:paraId="49387814" w14:textId="77777777" w:rsidR="00E60A83" w:rsidRPr="00AF2EA0" w:rsidRDefault="00E60A83" w:rsidP="00921F75">
      <w:pPr>
        <w:pStyle w:val="Heading3"/>
        <w:rPr>
          <w:b/>
          <w:bCs/>
        </w:rPr>
      </w:pPr>
    </w:p>
    <w:p w14:paraId="23523FA5" w14:textId="370CE9F6" w:rsidR="00E60A83" w:rsidRPr="00AF2EA0" w:rsidRDefault="00921F75" w:rsidP="0040669F">
      <w:pPr>
        <w:pStyle w:val="Heading3"/>
        <w:ind w:left="0"/>
        <w:rPr>
          <w:b/>
          <w:bCs/>
        </w:rPr>
      </w:pPr>
      <w:bookmarkStart w:id="10" w:name="_Toc146021642"/>
      <w:r w:rsidRPr="00AF2EA0">
        <w:rPr>
          <w:b/>
          <w:bCs/>
        </w:rPr>
        <w:t>The</w:t>
      </w:r>
      <w:r w:rsidR="00E60A83" w:rsidRPr="00AF2EA0">
        <w:rPr>
          <w:b/>
          <w:bCs/>
        </w:rPr>
        <w:t xml:space="preserve"> Speak Safely</w:t>
      </w:r>
      <w:r w:rsidRPr="00AF2EA0">
        <w:rPr>
          <w:b/>
          <w:bCs/>
        </w:rPr>
        <w:t xml:space="preserve"> portal</w:t>
      </w:r>
      <w:bookmarkEnd w:id="10"/>
    </w:p>
    <w:p w14:paraId="256074D6" w14:textId="77777777" w:rsidR="00E60A83" w:rsidRPr="00AF2EA0" w:rsidRDefault="00E60A83" w:rsidP="00E60A83">
      <w:pPr>
        <w:rPr>
          <w:sz w:val="24"/>
          <w:szCs w:val="24"/>
        </w:rPr>
      </w:pPr>
    </w:p>
    <w:p w14:paraId="3A54B6C0" w14:textId="2CA2BF63" w:rsidR="00E60A83" w:rsidRPr="00AF2EA0" w:rsidRDefault="00E60A83" w:rsidP="00E60A83">
      <w:pPr>
        <w:rPr>
          <w:sz w:val="24"/>
          <w:szCs w:val="24"/>
        </w:rPr>
      </w:pPr>
      <w:r w:rsidRPr="00AF2EA0">
        <w:rPr>
          <w:sz w:val="24"/>
          <w:szCs w:val="24"/>
        </w:rPr>
        <w:t xml:space="preserve">An online, secure reporting portal, the </w:t>
      </w:r>
      <w:hyperlink r:id="rId17">
        <w:r w:rsidRPr="00AF2EA0">
          <w:rPr>
            <w:rStyle w:val="Hyperlink"/>
            <w:color w:val="auto"/>
            <w:sz w:val="24"/>
            <w:szCs w:val="24"/>
          </w:rPr>
          <w:t>Speak Safely portal</w:t>
        </w:r>
      </w:hyperlink>
      <w:r w:rsidRPr="00AF2EA0">
        <w:rPr>
          <w:sz w:val="24"/>
          <w:szCs w:val="24"/>
        </w:rPr>
        <w:t xml:space="preserve"> allows you to speak safely about sexual assault, harassment and other forms of inappropriate behaviour to access support, or seek action from your nominated response area.</w:t>
      </w:r>
    </w:p>
    <w:p w14:paraId="3750A82E" w14:textId="77777777" w:rsidR="00E60A83" w:rsidRPr="00AF2EA0" w:rsidRDefault="00E60A83" w:rsidP="00E60A83">
      <w:pPr>
        <w:rPr>
          <w:sz w:val="24"/>
          <w:szCs w:val="24"/>
        </w:rPr>
      </w:pPr>
    </w:p>
    <w:p w14:paraId="5EF3A83C" w14:textId="77777777" w:rsidR="00E60A83" w:rsidRPr="00AF2EA0" w:rsidRDefault="00E60A83" w:rsidP="00E60A83">
      <w:pPr>
        <w:rPr>
          <w:sz w:val="24"/>
          <w:szCs w:val="24"/>
        </w:rPr>
      </w:pPr>
      <w:r w:rsidRPr="00AF2EA0">
        <w:rPr>
          <w:sz w:val="24"/>
          <w:szCs w:val="24"/>
        </w:rPr>
        <w:t>You have the choice to remain anonymous. The University will take all reasonable steps to respect and protect your anonymity.</w:t>
      </w:r>
    </w:p>
    <w:p w14:paraId="2E294B93" w14:textId="77777777" w:rsidR="00E60A83" w:rsidRPr="00AF2EA0" w:rsidRDefault="00E60A83" w:rsidP="00E60A83">
      <w:pPr>
        <w:rPr>
          <w:sz w:val="24"/>
          <w:szCs w:val="24"/>
        </w:rPr>
      </w:pPr>
    </w:p>
    <w:p w14:paraId="7A29CCCE" w14:textId="60E16BC1" w:rsidR="00E60A83" w:rsidRPr="00AF2EA0" w:rsidRDefault="00E60A83" w:rsidP="00E60A83">
      <w:pPr>
        <w:rPr>
          <w:sz w:val="24"/>
          <w:szCs w:val="24"/>
        </w:rPr>
      </w:pPr>
      <w:r w:rsidRPr="00AF2EA0">
        <w:rPr>
          <w:sz w:val="24"/>
          <w:szCs w:val="24"/>
        </w:rPr>
        <w:t xml:space="preserve">To access the Speak Safely Portal, go to </w:t>
      </w:r>
      <w:hyperlink r:id="rId18" w:history="1">
        <w:r w:rsidRPr="00AF2EA0">
          <w:rPr>
            <w:rStyle w:val="Hyperlink"/>
            <w:color w:val="auto"/>
            <w:sz w:val="24"/>
            <w:szCs w:val="24"/>
          </w:rPr>
          <w:t>unimelb.elker.com/report</w:t>
        </w:r>
      </w:hyperlink>
    </w:p>
    <w:p w14:paraId="22F71DE1" w14:textId="77777777" w:rsidR="00E60A83" w:rsidRPr="00AF2EA0" w:rsidRDefault="00E60A83" w:rsidP="00E60A83">
      <w:pPr>
        <w:rPr>
          <w:sz w:val="24"/>
          <w:szCs w:val="24"/>
        </w:rPr>
      </w:pPr>
    </w:p>
    <w:p w14:paraId="30A2E709" w14:textId="77777777" w:rsidR="00E60A83" w:rsidRPr="00AF2EA0" w:rsidRDefault="00E60A83" w:rsidP="00E60A83">
      <w:pPr>
        <w:rPr>
          <w:sz w:val="24"/>
          <w:szCs w:val="24"/>
        </w:rPr>
      </w:pPr>
    </w:p>
    <w:p w14:paraId="748602D5" w14:textId="77777777" w:rsidR="00E60A83" w:rsidRPr="00AF2EA0" w:rsidRDefault="00E60A83" w:rsidP="00E60A83">
      <w:pPr>
        <w:rPr>
          <w:b/>
          <w:bCs/>
          <w:sz w:val="24"/>
          <w:szCs w:val="24"/>
        </w:rPr>
      </w:pPr>
      <w:r w:rsidRPr="00AF2EA0">
        <w:rPr>
          <w:b/>
          <w:bCs/>
          <w:sz w:val="24"/>
          <w:szCs w:val="24"/>
        </w:rPr>
        <w:t>Diary notes</w:t>
      </w:r>
    </w:p>
    <w:p w14:paraId="023E2C49" w14:textId="77777777" w:rsidR="00E60A83" w:rsidRPr="00AF2EA0" w:rsidRDefault="00E60A83" w:rsidP="00E60A83">
      <w:pPr>
        <w:rPr>
          <w:b/>
          <w:bCs/>
          <w:sz w:val="24"/>
          <w:szCs w:val="24"/>
        </w:rPr>
      </w:pPr>
    </w:p>
    <w:p w14:paraId="542798EB" w14:textId="517843DC" w:rsidR="00E60A83" w:rsidRPr="00AF2EA0" w:rsidRDefault="00E60A83" w:rsidP="00E60A83">
      <w:pPr>
        <w:rPr>
          <w:sz w:val="24"/>
          <w:szCs w:val="24"/>
        </w:rPr>
      </w:pPr>
      <w:r w:rsidRPr="00AF2EA0">
        <w:rPr>
          <w:sz w:val="24"/>
          <w:szCs w:val="24"/>
        </w:rPr>
        <w:t>You can also keep diary notes on any incidents of concern within the portal, in cases where you don’t wish to talk to someone straight away.</w:t>
      </w:r>
    </w:p>
    <w:p w14:paraId="0E224CA9" w14:textId="77777777" w:rsidR="00E60A83" w:rsidRPr="00AF2EA0" w:rsidRDefault="00E60A83" w:rsidP="00E60A83">
      <w:pPr>
        <w:rPr>
          <w:sz w:val="24"/>
          <w:szCs w:val="24"/>
        </w:rPr>
      </w:pPr>
    </w:p>
    <w:p w14:paraId="54E3A857" w14:textId="77777777" w:rsidR="00E60A83" w:rsidRPr="00AF2EA0" w:rsidRDefault="00E60A83" w:rsidP="00E60A83">
      <w:pPr>
        <w:rPr>
          <w:b/>
          <w:bCs/>
          <w:sz w:val="24"/>
          <w:szCs w:val="24"/>
        </w:rPr>
      </w:pPr>
      <w:r w:rsidRPr="00AF2EA0">
        <w:rPr>
          <w:b/>
          <w:bCs/>
          <w:sz w:val="24"/>
          <w:szCs w:val="24"/>
        </w:rPr>
        <w:t>Group report</w:t>
      </w:r>
    </w:p>
    <w:p w14:paraId="72B7E644" w14:textId="77777777" w:rsidR="00E60A83" w:rsidRPr="00AF2EA0" w:rsidRDefault="00E60A83" w:rsidP="00E60A83">
      <w:pPr>
        <w:rPr>
          <w:b/>
          <w:bCs/>
          <w:sz w:val="24"/>
          <w:szCs w:val="24"/>
        </w:rPr>
      </w:pPr>
    </w:p>
    <w:p w14:paraId="07312193" w14:textId="77777777" w:rsidR="00E60A83" w:rsidRPr="00AF2EA0" w:rsidRDefault="00E60A83" w:rsidP="00E60A83">
      <w:pPr>
        <w:rPr>
          <w:sz w:val="24"/>
          <w:szCs w:val="24"/>
        </w:rPr>
      </w:pPr>
      <w:r w:rsidRPr="00AF2EA0">
        <w:rPr>
          <w:sz w:val="24"/>
          <w:szCs w:val="24"/>
        </w:rPr>
        <w:t xml:space="preserve">Other people may have experienced inappropriate behaviour as well. In order to match your report with other similar reports, you can turn on the scanning function which will look for similar matches using key information. </w:t>
      </w:r>
    </w:p>
    <w:p w14:paraId="27DC69F9" w14:textId="77777777" w:rsidR="00E60A83" w:rsidRPr="00AF2EA0" w:rsidRDefault="00E60A83" w:rsidP="00E60A83">
      <w:pPr>
        <w:rPr>
          <w:sz w:val="24"/>
          <w:szCs w:val="24"/>
        </w:rPr>
      </w:pPr>
    </w:p>
    <w:p w14:paraId="48DF3947" w14:textId="77777777" w:rsidR="00E60A83" w:rsidRPr="00AF2EA0" w:rsidRDefault="00E60A83" w:rsidP="00E60A83">
      <w:pPr>
        <w:rPr>
          <w:sz w:val="24"/>
          <w:szCs w:val="24"/>
        </w:rPr>
      </w:pPr>
      <w:r w:rsidRPr="00AF2EA0">
        <w:rPr>
          <w:sz w:val="24"/>
          <w:szCs w:val="24"/>
        </w:rPr>
        <w:t xml:space="preserve">You may prefer to hold your Diary Note back to be submitted only when Speak Safely’s scanning function matches it with other Diary Notes that are similar. </w:t>
      </w:r>
    </w:p>
    <w:p w14:paraId="7C8E2BC2" w14:textId="77777777" w:rsidR="00E60A83" w:rsidRPr="00AF2EA0" w:rsidRDefault="00E60A83" w:rsidP="00E60A83">
      <w:pPr>
        <w:rPr>
          <w:sz w:val="24"/>
          <w:szCs w:val="24"/>
        </w:rPr>
      </w:pPr>
    </w:p>
    <w:p w14:paraId="3CBDED3E" w14:textId="36A53FD2" w:rsidR="00E60A83" w:rsidRPr="00AF2EA0" w:rsidRDefault="00E60A83" w:rsidP="00E60A83">
      <w:pPr>
        <w:rPr>
          <w:sz w:val="24"/>
          <w:szCs w:val="24"/>
        </w:rPr>
      </w:pPr>
      <w:r w:rsidRPr="00AF2EA0">
        <w:rPr>
          <w:sz w:val="24"/>
          <w:szCs w:val="24"/>
        </w:rPr>
        <w:t>Once your report has been matched to similar reports, you can choose to submit it as a Group Report or individually.</w:t>
      </w:r>
    </w:p>
    <w:p w14:paraId="0EF2EC88" w14:textId="77777777" w:rsidR="00E60A83" w:rsidRPr="00AF2EA0" w:rsidRDefault="00E60A83" w:rsidP="00E60A83">
      <w:pPr>
        <w:rPr>
          <w:sz w:val="24"/>
          <w:szCs w:val="24"/>
        </w:rPr>
      </w:pPr>
    </w:p>
    <w:p w14:paraId="6B855BC8" w14:textId="77777777" w:rsidR="00BD747B" w:rsidRPr="00AF2EA0" w:rsidRDefault="00E60A83" w:rsidP="00BD747B">
      <w:pPr>
        <w:rPr>
          <w:sz w:val="24"/>
          <w:szCs w:val="24"/>
        </w:rPr>
      </w:pPr>
      <w:r w:rsidRPr="00AF2EA0">
        <w:rPr>
          <w:sz w:val="24"/>
          <w:szCs w:val="24"/>
        </w:rPr>
        <w:t>Note that no information will be shared between any individuals that identify others making reports.</w:t>
      </w:r>
    </w:p>
    <w:p w14:paraId="1F0A59D8" w14:textId="77777777" w:rsidR="003A3CA0" w:rsidRPr="00AF2EA0" w:rsidRDefault="003A3CA0" w:rsidP="00BD747B">
      <w:pPr>
        <w:rPr>
          <w:sz w:val="24"/>
          <w:szCs w:val="24"/>
        </w:rPr>
      </w:pPr>
    </w:p>
    <w:p w14:paraId="6B2578ED" w14:textId="77777777" w:rsidR="003A3CA0" w:rsidRPr="00AF2EA0" w:rsidRDefault="003A3CA0" w:rsidP="00921F75">
      <w:pPr>
        <w:pStyle w:val="Heading2"/>
        <w:ind w:left="0"/>
        <w:rPr>
          <w:rFonts w:ascii="Arial" w:hAnsi="Arial" w:cs="Arial"/>
          <w:b/>
          <w:bCs/>
        </w:rPr>
      </w:pPr>
      <w:bookmarkStart w:id="11" w:name="_Toc146021643"/>
      <w:r w:rsidRPr="00AF2EA0">
        <w:rPr>
          <w:rFonts w:ascii="Arial" w:hAnsi="Arial" w:cs="Arial"/>
          <w:b/>
          <w:bCs/>
        </w:rPr>
        <w:t>Taking action</w:t>
      </w:r>
      <w:bookmarkEnd w:id="11"/>
    </w:p>
    <w:p w14:paraId="179D048D" w14:textId="77777777" w:rsidR="003A3CA0" w:rsidRPr="00AF2EA0" w:rsidRDefault="003A3CA0" w:rsidP="003A3CA0">
      <w:pPr>
        <w:rPr>
          <w:sz w:val="24"/>
          <w:szCs w:val="24"/>
        </w:rPr>
      </w:pPr>
    </w:p>
    <w:p w14:paraId="7DC450A3" w14:textId="77777777" w:rsidR="003A3CA0" w:rsidRPr="00AF2EA0" w:rsidRDefault="003A3CA0" w:rsidP="003A3CA0">
      <w:pPr>
        <w:rPr>
          <w:b/>
          <w:bCs/>
          <w:sz w:val="24"/>
          <w:szCs w:val="24"/>
        </w:rPr>
      </w:pPr>
      <w:r w:rsidRPr="00AF2EA0">
        <w:rPr>
          <w:b/>
          <w:bCs/>
          <w:sz w:val="24"/>
          <w:szCs w:val="24"/>
        </w:rPr>
        <w:t>Complaints handled by the University</w:t>
      </w:r>
    </w:p>
    <w:p w14:paraId="2F00EE6D" w14:textId="77777777" w:rsidR="003A3CA0" w:rsidRPr="00AF2EA0" w:rsidRDefault="003A3CA0" w:rsidP="003A3CA0">
      <w:pPr>
        <w:rPr>
          <w:sz w:val="24"/>
          <w:szCs w:val="24"/>
        </w:rPr>
      </w:pPr>
    </w:p>
    <w:p w14:paraId="6F567EFD" w14:textId="7EEE81B7" w:rsidR="003A3CA0" w:rsidRPr="00AF2EA0" w:rsidRDefault="003A3CA0" w:rsidP="003A3CA0">
      <w:pPr>
        <w:rPr>
          <w:sz w:val="24"/>
          <w:szCs w:val="24"/>
        </w:rPr>
      </w:pPr>
      <w:r w:rsidRPr="00AF2EA0">
        <w:rPr>
          <w:sz w:val="24"/>
          <w:szCs w:val="24"/>
        </w:rPr>
        <w:t>The University is able to consider complaints as they relate to the behaviours set out in the</w:t>
      </w:r>
      <w:r w:rsidR="00030BC1" w:rsidRPr="00AF2EA0">
        <w:rPr>
          <w:sz w:val="24"/>
          <w:szCs w:val="24"/>
        </w:rPr>
        <w:t xml:space="preserve"> </w:t>
      </w:r>
      <w:hyperlink r:id="rId19" w:history="1">
        <w:r w:rsidR="00030BC1" w:rsidRPr="00AF2EA0">
          <w:rPr>
            <w:rStyle w:val="Hyperlink"/>
            <w:color w:val="auto"/>
            <w:sz w:val="24"/>
            <w:szCs w:val="24"/>
          </w:rPr>
          <w:t>Vice-Chancellor Regulation</w:t>
        </w:r>
      </w:hyperlink>
      <w:r w:rsidR="00030BC1" w:rsidRPr="00AF2EA0">
        <w:rPr>
          <w:sz w:val="24"/>
          <w:szCs w:val="24"/>
        </w:rPr>
        <w:t xml:space="preserve"> </w:t>
      </w:r>
      <w:r w:rsidRPr="00AF2EA0">
        <w:rPr>
          <w:sz w:val="24"/>
          <w:szCs w:val="24"/>
        </w:rPr>
        <w:t xml:space="preserve">(Part 6 Student Conduct) and according to the processes established by the University’s </w:t>
      </w:r>
      <w:hyperlink r:id="rId20">
        <w:r w:rsidRPr="00AF2EA0">
          <w:rPr>
            <w:rStyle w:val="Hyperlink"/>
            <w:color w:val="auto"/>
            <w:sz w:val="24"/>
            <w:szCs w:val="24"/>
          </w:rPr>
          <w:t>Student Conduct Policy</w:t>
        </w:r>
      </w:hyperlink>
      <w:r w:rsidRPr="00AF2EA0">
        <w:rPr>
          <w:sz w:val="24"/>
          <w:szCs w:val="24"/>
        </w:rPr>
        <w:t xml:space="preserve">, </w:t>
      </w:r>
      <w:hyperlink r:id="rId21">
        <w:r w:rsidRPr="00AF2EA0">
          <w:rPr>
            <w:rStyle w:val="Hyperlink"/>
            <w:color w:val="auto"/>
            <w:sz w:val="24"/>
            <w:szCs w:val="24"/>
          </w:rPr>
          <w:t>Appropriat</w:t>
        </w:r>
        <w:r w:rsidR="00B31CE6">
          <w:rPr>
            <w:rStyle w:val="Hyperlink"/>
            <w:color w:val="auto"/>
            <w:sz w:val="24"/>
            <w:szCs w:val="24"/>
          </w:rPr>
          <w:t>e Workplace Behaviour Policy</w:t>
        </w:r>
      </w:hyperlink>
      <w:r w:rsidRPr="00AF2EA0">
        <w:rPr>
          <w:sz w:val="24"/>
          <w:szCs w:val="24"/>
        </w:rPr>
        <w:t xml:space="preserve"> and </w:t>
      </w:r>
      <w:hyperlink r:id="rId22">
        <w:r w:rsidRPr="00AF2EA0">
          <w:rPr>
            <w:rStyle w:val="Hyperlink"/>
            <w:color w:val="auto"/>
            <w:sz w:val="24"/>
            <w:szCs w:val="24"/>
          </w:rPr>
          <w:t>Sexual Misconduc</w:t>
        </w:r>
        <w:r w:rsidR="002A63DB" w:rsidRPr="00AF2EA0">
          <w:rPr>
            <w:rStyle w:val="Hyperlink"/>
            <w:color w:val="auto"/>
            <w:sz w:val="24"/>
            <w:szCs w:val="24"/>
          </w:rPr>
          <w:t>t Prevention and Response Policy</w:t>
        </w:r>
      </w:hyperlink>
      <w:r w:rsidRPr="00AF2EA0">
        <w:rPr>
          <w:sz w:val="24"/>
          <w:szCs w:val="24"/>
        </w:rPr>
        <w:t>.</w:t>
      </w:r>
    </w:p>
    <w:p w14:paraId="73E042D2" w14:textId="77777777" w:rsidR="003A3CA0" w:rsidRPr="00AF2EA0" w:rsidRDefault="003A3CA0" w:rsidP="003A3CA0">
      <w:pPr>
        <w:rPr>
          <w:sz w:val="24"/>
          <w:szCs w:val="24"/>
        </w:rPr>
      </w:pPr>
    </w:p>
    <w:p w14:paraId="6452A0D3" w14:textId="2FBC7A8C" w:rsidR="003A3CA0" w:rsidRPr="00AF2EA0" w:rsidRDefault="003A3CA0" w:rsidP="003A3CA0">
      <w:pPr>
        <w:rPr>
          <w:sz w:val="24"/>
          <w:szCs w:val="24"/>
        </w:rPr>
      </w:pPr>
      <w:r w:rsidRPr="00AF2EA0">
        <w:rPr>
          <w:sz w:val="24"/>
          <w:szCs w:val="24"/>
        </w:rPr>
        <w:t xml:space="preserve">You can search for these policies and the Vice-Chancellor Regulation on the University’s website: </w:t>
      </w:r>
      <w:hyperlink r:id="rId23" w:history="1">
        <w:r w:rsidRPr="00AF2EA0">
          <w:rPr>
            <w:rStyle w:val="Hyperlink"/>
            <w:color w:val="auto"/>
            <w:sz w:val="24"/>
            <w:szCs w:val="24"/>
          </w:rPr>
          <w:t>unimelb.edu.au</w:t>
        </w:r>
      </w:hyperlink>
    </w:p>
    <w:p w14:paraId="5D4FA43E" w14:textId="77777777" w:rsidR="003A3CA0" w:rsidRPr="00AF2EA0" w:rsidRDefault="003A3CA0" w:rsidP="003A3CA0">
      <w:pPr>
        <w:rPr>
          <w:sz w:val="24"/>
          <w:szCs w:val="24"/>
        </w:rPr>
      </w:pPr>
    </w:p>
    <w:p w14:paraId="50F0B4AA" w14:textId="77777777" w:rsidR="003A3CA0" w:rsidRPr="00AF2EA0" w:rsidRDefault="003A3CA0" w:rsidP="003A3CA0">
      <w:pPr>
        <w:rPr>
          <w:sz w:val="24"/>
          <w:szCs w:val="24"/>
        </w:rPr>
      </w:pPr>
      <w:r w:rsidRPr="00AF2EA0">
        <w:rPr>
          <w:sz w:val="24"/>
          <w:szCs w:val="24"/>
        </w:rPr>
        <w:t>The University may be able to take action when the alleged sexual misconduct occurred while:</w:t>
      </w:r>
    </w:p>
    <w:p w14:paraId="3D4FBAD2" w14:textId="77777777" w:rsidR="003A3CA0" w:rsidRPr="00AF2EA0" w:rsidRDefault="003A3CA0" w:rsidP="003A3CA0">
      <w:pPr>
        <w:pStyle w:val="ListParagraph"/>
        <w:numPr>
          <w:ilvl w:val="0"/>
          <w:numId w:val="16"/>
        </w:numPr>
        <w:rPr>
          <w:sz w:val="24"/>
          <w:szCs w:val="24"/>
        </w:rPr>
      </w:pPr>
      <w:r w:rsidRPr="00AF2EA0">
        <w:rPr>
          <w:sz w:val="24"/>
          <w:szCs w:val="24"/>
        </w:rPr>
        <w:t>on University premises;</w:t>
      </w:r>
    </w:p>
    <w:p w14:paraId="36BED4B2" w14:textId="77777777" w:rsidR="003A3CA0" w:rsidRPr="00AF2EA0" w:rsidRDefault="003A3CA0" w:rsidP="003A3CA0">
      <w:pPr>
        <w:pStyle w:val="ListParagraph"/>
        <w:numPr>
          <w:ilvl w:val="0"/>
          <w:numId w:val="16"/>
        </w:numPr>
        <w:rPr>
          <w:sz w:val="24"/>
          <w:szCs w:val="24"/>
        </w:rPr>
      </w:pPr>
      <w:r w:rsidRPr="00AF2EA0">
        <w:rPr>
          <w:sz w:val="24"/>
          <w:szCs w:val="24"/>
        </w:rPr>
        <w:t>using University facilities and services; or</w:t>
      </w:r>
    </w:p>
    <w:p w14:paraId="51F2724D" w14:textId="77777777" w:rsidR="003A3CA0" w:rsidRPr="00AF2EA0" w:rsidRDefault="003A3CA0" w:rsidP="003A3CA0">
      <w:pPr>
        <w:pStyle w:val="ListParagraph"/>
        <w:numPr>
          <w:ilvl w:val="0"/>
          <w:numId w:val="16"/>
        </w:numPr>
        <w:rPr>
          <w:sz w:val="24"/>
          <w:szCs w:val="24"/>
        </w:rPr>
      </w:pPr>
      <w:r w:rsidRPr="00AF2EA0">
        <w:rPr>
          <w:sz w:val="24"/>
          <w:szCs w:val="24"/>
        </w:rPr>
        <w:t>engaging in University activities.</w:t>
      </w:r>
    </w:p>
    <w:p w14:paraId="5D17D24E" w14:textId="77777777" w:rsidR="003A3CA0" w:rsidRPr="00AF2EA0" w:rsidRDefault="003A3CA0" w:rsidP="003A3CA0">
      <w:pPr>
        <w:rPr>
          <w:sz w:val="24"/>
          <w:szCs w:val="24"/>
        </w:rPr>
      </w:pPr>
    </w:p>
    <w:p w14:paraId="772886A0" w14:textId="59811548" w:rsidR="003A3CA0" w:rsidRPr="00AF2EA0" w:rsidRDefault="003A3CA0" w:rsidP="003A3CA0">
      <w:pPr>
        <w:rPr>
          <w:sz w:val="24"/>
          <w:szCs w:val="24"/>
        </w:rPr>
      </w:pPr>
      <w:r w:rsidRPr="00AF2EA0">
        <w:rPr>
          <w:sz w:val="24"/>
          <w:szCs w:val="24"/>
        </w:rPr>
        <w:t>While some of the reported sexual misconduct may also be a criminal offence, the University cannot investigate criminal matters. However, it can consider the behaviour in relation to the University’s expectations detailed in the documents above.</w:t>
      </w:r>
    </w:p>
    <w:p w14:paraId="335FB61A" w14:textId="77777777" w:rsidR="003A3CA0" w:rsidRPr="00AF2EA0" w:rsidRDefault="003A3CA0" w:rsidP="003A3CA0">
      <w:pPr>
        <w:rPr>
          <w:sz w:val="24"/>
          <w:szCs w:val="24"/>
        </w:rPr>
      </w:pPr>
    </w:p>
    <w:p w14:paraId="68C18CE7" w14:textId="481A4897" w:rsidR="003A3CA0" w:rsidRPr="00AF2EA0" w:rsidRDefault="003A3CA0" w:rsidP="003A3CA0">
      <w:pPr>
        <w:rPr>
          <w:sz w:val="24"/>
          <w:szCs w:val="24"/>
        </w:rPr>
      </w:pPr>
      <w:r w:rsidRPr="00AF2EA0">
        <w:rPr>
          <w:sz w:val="24"/>
          <w:szCs w:val="24"/>
        </w:rPr>
        <w:t>Criminal matters can be reported to Victoria Police.</w:t>
      </w:r>
    </w:p>
    <w:p w14:paraId="64475F98" w14:textId="77777777" w:rsidR="003A3CA0" w:rsidRPr="00AF2EA0" w:rsidRDefault="003A3CA0" w:rsidP="003A3CA0">
      <w:pPr>
        <w:rPr>
          <w:sz w:val="24"/>
          <w:szCs w:val="24"/>
        </w:rPr>
      </w:pPr>
    </w:p>
    <w:p w14:paraId="212B36B8" w14:textId="77777777" w:rsidR="003A3CA0" w:rsidRPr="00AF2EA0" w:rsidRDefault="003A3CA0" w:rsidP="003A3CA0">
      <w:pPr>
        <w:rPr>
          <w:sz w:val="24"/>
          <w:szCs w:val="24"/>
        </w:rPr>
      </w:pPr>
      <w:r w:rsidRPr="00AF2EA0">
        <w:rPr>
          <w:sz w:val="24"/>
          <w:szCs w:val="24"/>
        </w:rPr>
        <w:t>If you want to make a complaint to the University about an experience of sexual misconduct, there are a number of pathways. The Safer Community Program is available to help you navigate them.</w:t>
      </w:r>
    </w:p>
    <w:p w14:paraId="3254C402" w14:textId="77777777" w:rsidR="003A3CA0" w:rsidRPr="00AF2EA0" w:rsidRDefault="003A3CA0" w:rsidP="00BD747B">
      <w:pPr>
        <w:rPr>
          <w:sz w:val="24"/>
          <w:szCs w:val="24"/>
        </w:rPr>
      </w:pPr>
    </w:p>
    <w:p w14:paraId="1DD05803" w14:textId="77777777" w:rsidR="003A3CA0" w:rsidRPr="00AF2EA0" w:rsidRDefault="003A3CA0" w:rsidP="003A3CA0"/>
    <w:p w14:paraId="6EC08F4E" w14:textId="7ADC5683" w:rsidR="003A3CA0" w:rsidRPr="00AF2EA0" w:rsidRDefault="00F465E1" w:rsidP="003A3CA0">
      <w:pPr>
        <w:rPr>
          <w:b/>
          <w:bCs/>
          <w:sz w:val="28"/>
          <w:szCs w:val="28"/>
        </w:rPr>
      </w:pPr>
      <w:r w:rsidRPr="00AF2EA0">
        <w:rPr>
          <w:b/>
          <w:bCs/>
          <w:sz w:val="28"/>
          <w:szCs w:val="28"/>
        </w:rPr>
        <w:t>Student</w:t>
      </w:r>
      <w:r w:rsidR="001814AB" w:rsidRPr="00AF2EA0">
        <w:rPr>
          <w:b/>
          <w:bCs/>
          <w:sz w:val="28"/>
          <w:szCs w:val="28"/>
        </w:rPr>
        <w:t>s at the University of Melbourne</w:t>
      </w:r>
    </w:p>
    <w:p w14:paraId="6B47CA89" w14:textId="77777777" w:rsidR="003A3CA0" w:rsidRPr="00AF2EA0" w:rsidRDefault="003A3CA0" w:rsidP="003A3CA0">
      <w:pPr>
        <w:rPr>
          <w:b/>
          <w:bCs/>
          <w:sz w:val="28"/>
          <w:szCs w:val="28"/>
        </w:rPr>
      </w:pPr>
    </w:p>
    <w:p w14:paraId="0B237241" w14:textId="3D11CBB4" w:rsidR="003A3CA0" w:rsidRPr="00AF2EA0" w:rsidRDefault="003A3CA0" w:rsidP="003A3CA0">
      <w:pPr>
        <w:rPr>
          <w:sz w:val="24"/>
          <w:szCs w:val="24"/>
        </w:rPr>
      </w:pPr>
      <w:r w:rsidRPr="00AF2EA0">
        <w:rPr>
          <w:sz w:val="24"/>
          <w:szCs w:val="24"/>
        </w:rPr>
        <w:t xml:space="preserve">As outlined in the </w:t>
      </w:r>
      <w:hyperlink r:id="rId24">
        <w:r w:rsidRPr="00AF2EA0">
          <w:rPr>
            <w:rStyle w:val="Hyperlink"/>
            <w:color w:val="auto"/>
            <w:sz w:val="24"/>
            <w:szCs w:val="24"/>
          </w:rPr>
          <w:t>Student Charter</w:t>
        </w:r>
      </w:hyperlink>
      <w:r w:rsidRPr="00AF2EA0">
        <w:rPr>
          <w:sz w:val="24"/>
          <w:szCs w:val="24"/>
        </w:rPr>
        <w:t>, all students are entitled to:</w:t>
      </w:r>
    </w:p>
    <w:p w14:paraId="45552553" w14:textId="77777777" w:rsidR="003A3CA0" w:rsidRPr="00AF2EA0" w:rsidRDefault="003A3CA0" w:rsidP="003A3CA0">
      <w:pPr>
        <w:rPr>
          <w:sz w:val="24"/>
          <w:szCs w:val="24"/>
        </w:rPr>
      </w:pPr>
    </w:p>
    <w:p w14:paraId="69E2D89D" w14:textId="77777777" w:rsidR="003A3CA0" w:rsidRPr="00AF2EA0" w:rsidRDefault="003A3CA0" w:rsidP="003A3CA0">
      <w:pPr>
        <w:pStyle w:val="ListParagraph"/>
        <w:numPr>
          <w:ilvl w:val="0"/>
          <w:numId w:val="17"/>
        </w:numPr>
        <w:rPr>
          <w:sz w:val="24"/>
          <w:szCs w:val="24"/>
        </w:rPr>
      </w:pPr>
      <w:r w:rsidRPr="00AF2EA0">
        <w:rPr>
          <w:sz w:val="24"/>
          <w:szCs w:val="24"/>
        </w:rPr>
        <w:t>Pursue their educational and career goals in a safe, supportive, inclusive and diverse study environment in which inappropriate behaviour and sexual misconduct in all its forms will not be tolerated.</w:t>
      </w:r>
    </w:p>
    <w:p w14:paraId="3E9CF74C" w14:textId="77777777" w:rsidR="003A3CA0" w:rsidRPr="00AF2EA0" w:rsidRDefault="003A3CA0" w:rsidP="003A3CA0">
      <w:pPr>
        <w:pStyle w:val="ListParagraph"/>
        <w:numPr>
          <w:ilvl w:val="0"/>
          <w:numId w:val="17"/>
        </w:numPr>
        <w:rPr>
          <w:sz w:val="24"/>
          <w:szCs w:val="24"/>
        </w:rPr>
      </w:pPr>
      <w:r w:rsidRPr="00AF2EA0">
        <w:rPr>
          <w:sz w:val="24"/>
          <w:szCs w:val="24"/>
        </w:rPr>
        <w:t>Be treated with equity, fairness, respect and consideration by the University and all members of the University community.</w:t>
      </w:r>
    </w:p>
    <w:p w14:paraId="26C7E68B" w14:textId="77777777" w:rsidR="003A3CA0" w:rsidRPr="00AF2EA0" w:rsidRDefault="003A3CA0" w:rsidP="003A3CA0">
      <w:pPr>
        <w:pStyle w:val="ListParagraph"/>
        <w:numPr>
          <w:ilvl w:val="0"/>
          <w:numId w:val="17"/>
        </w:numPr>
        <w:rPr>
          <w:sz w:val="24"/>
          <w:szCs w:val="24"/>
        </w:rPr>
      </w:pPr>
      <w:r w:rsidRPr="00AF2EA0">
        <w:rPr>
          <w:sz w:val="24"/>
          <w:szCs w:val="24"/>
        </w:rPr>
        <w:t>Have access to a range of advice and support services.</w:t>
      </w:r>
    </w:p>
    <w:p w14:paraId="7A8A2C4F" w14:textId="1809566F" w:rsidR="00B8117E" w:rsidRPr="00AF2EA0" w:rsidRDefault="003A3CA0" w:rsidP="6A9BD9FA">
      <w:pPr>
        <w:pStyle w:val="ListParagraph"/>
        <w:numPr>
          <w:ilvl w:val="0"/>
          <w:numId w:val="17"/>
        </w:numPr>
        <w:rPr>
          <w:rFonts w:eastAsia="Times New Roman"/>
          <w:b/>
          <w:bCs/>
          <w:sz w:val="24"/>
          <w:szCs w:val="24"/>
        </w:rPr>
      </w:pPr>
      <w:r w:rsidRPr="00AF2EA0">
        <w:rPr>
          <w:sz w:val="24"/>
          <w:szCs w:val="24"/>
        </w:rPr>
        <w:t>Have concerns and complaints resolved quickly and equitably through a clear set of processe</w:t>
      </w:r>
      <w:r w:rsidR="00C343DB" w:rsidRPr="00AF2EA0">
        <w:rPr>
          <w:sz w:val="24"/>
          <w:szCs w:val="24"/>
        </w:rPr>
        <w:t>s</w:t>
      </w:r>
      <w:r w:rsidR="4C634B24" w:rsidRPr="00AF2EA0">
        <w:rPr>
          <w:sz w:val="24"/>
          <w:szCs w:val="24"/>
        </w:rPr>
        <w:t>.</w:t>
      </w:r>
    </w:p>
    <w:p w14:paraId="1B1BFE63" w14:textId="55DD2F8A" w:rsidR="00B8117E" w:rsidRPr="00AF2EA0" w:rsidRDefault="00B8117E" w:rsidP="6A9BD9FA">
      <w:pPr>
        <w:rPr>
          <w:b/>
          <w:bCs/>
          <w:sz w:val="40"/>
          <w:szCs w:val="40"/>
        </w:rPr>
      </w:pPr>
      <w:r w:rsidRPr="00AF2EA0">
        <w:rPr>
          <w:b/>
          <w:bCs/>
        </w:rPr>
        <w:br w:type="page"/>
      </w:r>
    </w:p>
    <w:p w14:paraId="40F38E21" w14:textId="0983A9F6" w:rsidR="0045110D" w:rsidRPr="00AF2EA0" w:rsidRDefault="0045110D" w:rsidP="00A31FCE">
      <w:pPr>
        <w:pStyle w:val="Heading2"/>
        <w:ind w:left="0"/>
        <w:rPr>
          <w:rFonts w:ascii="Arial" w:hAnsi="Arial" w:cs="Arial"/>
          <w:b/>
          <w:bCs/>
        </w:rPr>
      </w:pPr>
      <w:bookmarkStart w:id="12" w:name="_Toc146021644"/>
      <w:r w:rsidRPr="00AF2EA0">
        <w:rPr>
          <w:rFonts w:ascii="Arial" w:hAnsi="Arial" w:cs="Arial"/>
          <w:b/>
          <w:bCs/>
        </w:rPr>
        <w:lastRenderedPageBreak/>
        <w:t>Take action and make a report about the behaviour of a student</w:t>
      </w:r>
      <w:bookmarkEnd w:id="12"/>
    </w:p>
    <w:p w14:paraId="583CF803" w14:textId="77777777" w:rsidR="0045110D" w:rsidRPr="00AF2EA0" w:rsidRDefault="0045110D" w:rsidP="0045110D">
      <w:pPr>
        <w:rPr>
          <w:sz w:val="24"/>
          <w:szCs w:val="24"/>
        </w:rPr>
      </w:pPr>
    </w:p>
    <w:p w14:paraId="360364EE" w14:textId="77777777" w:rsidR="0045110D" w:rsidRPr="00AF2EA0" w:rsidRDefault="0045110D" w:rsidP="0045110D">
      <w:pPr>
        <w:rPr>
          <w:sz w:val="24"/>
          <w:szCs w:val="24"/>
        </w:rPr>
      </w:pPr>
    </w:p>
    <w:p w14:paraId="3B43D022" w14:textId="77777777" w:rsidR="0045110D" w:rsidRPr="00AF2EA0" w:rsidRDefault="0045110D" w:rsidP="0045110D">
      <w:pPr>
        <w:rPr>
          <w:b/>
          <w:bCs/>
          <w:sz w:val="24"/>
          <w:szCs w:val="24"/>
        </w:rPr>
      </w:pPr>
      <w:r w:rsidRPr="00AF2EA0">
        <w:rPr>
          <w:b/>
          <w:bCs/>
          <w:sz w:val="24"/>
          <w:szCs w:val="24"/>
        </w:rPr>
        <w:t>Where can I make a complaint about the behaviour of a student?</w:t>
      </w:r>
    </w:p>
    <w:p w14:paraId="339481BE" w14:textId="77777777" w:rsidR="0045110D" w:rsidRPr="00AF2EA0" w:rsidRDefault="0045110D" w:rsidP="0045110D">
      <w:pPr>
        <w:rPr>
          <w:sz w:val="24"/>
          <w:szCs w:val="24"/>
        </w:rPr>
      </w:pPr>
    </w:p>
    <w:p w14:paraId="6342243F" w14:textId="65BD75B5" w:rsidR="0045110D" w:rsidRPr="00AF2EA0" w:rsidRDefault="0045110D" w:rsidP="0045110D">
      <w:pPr>
        <w:rPr>
          <w:sz w:val="24"/>
          <w:szCs w:val="24"/>
        </w:rPr>
      </w:pPr>
      <w:r w:rsidRPr="00AF2EA0">
        <w:rPr>
          <w:sz w:val="24"/>
          <w:szCs w:val="24"/>
        </w:rPr>
        <w:t>To the Academic Registrar through the</w:t>
      </w:r>
      <w:r w:rsidR="00E1630F" w:rsidRPr="00AF2EA0">
        <w:rPr>
          <w:sz w:val="24"/>
          <w:szCs w:val="24"/>
        </w:rPr>
        <w:t xml:space="preserve"> </w:t>
      </w:r>
      <w:hyperlink r:id="rId25">
        <w:r w:rsidR="00E1630F" w:rsidRPr="00AF2EA0">
          <w:rPr>
            <w:rStyle w:val="Hyperlink"/>
            <w:color w:val="auto"/>
            <w:sz w:val="24"/>
            <w:szCs w:val="24"/>
          </w:rPr>
          <w:t>student c</w:t>
        </w:r>
        <w:r w:rsidRPr="00AF2EA0">
          <w:rPr>
            <w:rStyle w:val="Hyperlink"/>
            <w:color w:val="auto"/>
            <w:sz w:val="24"/>
            <w:szCs w:val="24"/>
          </w:rPr>
          <w:t>omplaints and grievances</w:t>
        </w:r>
      </w:hyperlink>
      <w:r w:rsidRPr="00AF2EA0">
        <w:rPr>
          <w:sz w:val="24"/>
          <w:szCs w:val="24"/>
        </w:rPr>
        <w:t xml:space="preserve"> website or through the </w:t>
      </w:r>
      <w:hyperlink r:id="rId26">
        <w:r w:rsidRPr="00AF2EA0">
          <w:rPr>
            <w:rStyle w:val="Hyperlink"/>
            <w:color w:val="auto"/>
            <w:sz w:val="24"/>
            <w:szCs w:val="24"/>
          </w:rPr>
          <w:t>online form</w:t>
        </w:r>
      </w:hyperlink>
      <w:r w:rsidRPr="00AF2EA0">
        <w:rPr>
          <w:sz w:val="24"/>
          <w:szCs w:val="24"/>
        </w:rPr>
        <w:t>.</w:t>
      </w:r>
    </w:p>
    <w:p w14:paraId="7B757700" w14:textId="77777777" w:rsidR="0045110D" w:rsidRPr="00AF2EA0" w:rsidRDefault="0045110D" w:rsidP="0045110D">
      <w:pPr>
        <w:rPr>
          <w:sz w:val="24"/>
          <w:szCs w:val="24"/>
        </w:rPr>
      </w:pPr>
    </w:p>
    <w:p w14:paraId="64632D57" w14:textId="54F9E9F9" w:rsidR="0045110D" w:rsidRPr="00AF2EA0" w:rsidRDefault="0045110D" w:rsidP="0045110D">
      <w:pPr>
        <w:rPr>
          <w:sz w:val="24"/>
          <w:szCs w:val="24"/>
        </w:rPr>
      </w:pPr>
      <w:r w:rsidRPr="00AF2EA0">
        <w:rPr>
          <w:sz w:val="24"/>
          <w:szCs w:val="24"/>
        </w:rPr>
        <w:t xml:space="preserve">Email the Academic Registrar at </w:t>
      </w:r>
      <w:hyperlink r:id="rId27" w:history="1">
        <w:r w:rsidR="008F2AF0" w:rsidRPr="00AF2EA0">
          <w:rPr>
            <w:rStyle w:val="Hyperlink"/>
            <w:color w:val="auto"/>
            <w:sz w:val="24"/>
            <w:szCs w:val="24"/>
          </w:rPr>
          <w:t>academic-registrar@unimelb.edu.au</w:t>
        </w:r>
      </w:hyperlink>
      <w:r w:rsidR="008F2AF0" w:rsidRPr="00AF2EA0">
        <w:rPr>
          <w:sz w:val="24"/>
          <w:szCs w:val="24"/>
        </w:rPr>
        <w:t xml:space="preserve"> </w:t>
      </w:r>
    </w:p>
    <w:p w14:paraId="4BCF437D" w14:textId="77777777" w:rsidR="0045110D" w:rsidRPr="00AF2EA0" w:rsidRDefault="0045110D" w:rsidP="0045110D">
      <w:pPr>
        <w:rPr>
          <w:sz w:val="24"/>
          <w:szCs w:val="24"/>
        </w:rPr>
      </w:pPr>
    </w:p>
    <w:p w14:paraId="695CE6ED" w14:textId="77777777" w:rsidR="0045110D" w:rsidRPr="00AF2EA0" w:rsidRDefault="0045110D" w:rsidP="0045110D">
      <w:pPr>
        <w:rPr>
          <w:sz w:val="24"/>
          <w:szCs w:val="24"/>
        </w:rPr>
      </w:pPr>
      <w:r w:rsidRPr="00AF2EA0">
        <w:rPr>
          <w:sz w:val="24"/>
          <w:szCs w:val="24"/>
        </w:rPr>
        <w:t xml:space="preserve">The </w:t>
      </w:r>
      <w:hyperlink r:id="rId28">
        <w:r w:rsidRPr="00AF2EA0">
          <w:rPr>
            <w:rStyle w:val="Hyperlink"/>
            <w:color w:val="auto"/>
            <w:sz w:val="24"/>
            <w:szCs w:val="24"/>
          </w:rPr>
          <w:t>Speak Safely portal</w:t>
        </w:r>
      </w:hyperlink>
      <w:r w:rsidRPr="00AF2EA0">
        <w:rPr>
          <w:sz w:val="24"/>
          <w:szCs w:val="24"/>
        </w:rPr>
        <w:t xml:space="preserve"> allows you to speak anonymously if you prefer to do so.</w:t>
      </w:r>
    </w:p>
    <w:p w14:paraId="2C140E1B" w14:textId="77777777" w:rsidR="0045110D" w:rsidRPr="00AF2EA0" w:rsidRDefault="0045110D" w:rsidP="0045110D">
      <w:pPr>
        <w:rPr>
          <w:sz w:val="24"/>
          <w:szCs w:val="24"/>
        </w:rPr>
      </w:pPr>
    </w:p>
    <w:p w14:paraId="186DECE4" w14:textId="77777777" w:rsidR="0045110D" w:rsidRPr="00AF2EA0" w:rsidRDefault="0045110D" w:rsidP="0045110D">
      <w:pPr>
        <w:rPr>
          <w:b/>
          <w:bCs/>
          <w:sz w:val="24"/>
          <w:szCs w:val="24"/>
        </w:rPr>
      </w:pPr>
      <w:r w:rsidRPr="00AF2EA0">
        <w:rPr>
          <w:b/>
          <w:bCs/>
          <w:sz w:val="24"/>
          <w:szCs w:val="24"/>
        </w:rPr>
        <w:t>Will the University be able to investigate my complaint?</w:t>
      </w:r>
    </w:p>
    <w:p w14:paraId="4C259A74" w14:textId="77777777" w:rsidR="0045110D" w:rsidRPr="00AF2EA0" w:rsidRDefault="0045110D" w:rsidP="0045110D">
      <w:pPr>
        <w:rPr>
          <w:sz w:val="24"/>
          <w:szCs w:val="24"/>
        </w:rPr>
      </w:pPr>
    </w:p>
    <w:p w14:paraId="59A333BF" w14:textId="07190FF9" w:rsidR="0045110D" w:rsidRPr="00AF2EA0" w:rsidRDefault="0045110D" w:rsidP="0045110D">
      <w:pPr>
        <w:rPr>
          <w:sz w:val="24"/>
          <w:szCs w:val="24"/>
        </w:rPr>
      </w:pPr>
      <w:r w:rsidRPr="00AF2EA0">
        <w:rPr>
          <w:sz w:val="24"/>
          <w:szCs w:val="24"/>
        </w:rPr>
        <w:t>A complaint about the conduct of a former or current student can be submitted at any time. The University is able to consider complaints against a student as they relate to the behaviours set out in the</w:t>
      </w:r>
      <w:r w:rsidR="005156BE" w:rsidRPr="00AF2EA0">
        <w:rPr>
          <w:sz w:val="24"/>
          <w:szCs w:val="24"/>
        </w:rPr>
        <w:t xml:space="preserve"> </w:t>
      </w:r>
      <w:hyperlink r:id="rId29" w:history="1">
        <w:r w:rsidR="005156BE" w:rsidRPr="00AF2EA0">
          <w:rPr>
            <w:rStyle w:val="Hyperlink"/>
            <w:color w:val="auto"/>
            <w:sz w:val="24"/>
            <w:szCs w:val="24"/>
          </w:rPr>
          <w:t>Vice-Chancellor Regulation</w:t>
        </w:r>
      </w:hyperlink>
      <w:r w:rsidRPr="00AF2EA0">
        <w:rPr>
          <w:sz w:val="24"/>
          <w:szCs w:val="24"/>
        </w:rPr>
        <w:t xml:space="preserve"> (Part 6 Student Conduct) and according to the provisions of the University’s </w:t>
      </w:r>
      <w:hyperlink r:id="rId30">
        <w:r w:rsidRPr="00AF2EA0">
          <w:rPr>
            <w:rStyle w:val="Hyperlink"/>
            <w:color w:val="auto"/>
            <w:sz w:val="24"/>
            <w:szCs w:val="24"/>
          </w:rPr>
          <w:t>Student Conduct Policy</w:t>
        </w:r>
      </w:hyperlink>
      <w:r w:rsidRPr="00AF2EA0">
        <w:rPr>
          <w:sz w:val="24"/>
          <w:szCs w:val="24"/>
        </w:rPr>
        <w:t xml:space="preserve"> and </w:t>
      </w:r>
      <w:hyperlink r:id="rId31">
        <w:r w:rsidRPr="00AF2EA0">
          <w:rPr>
            <w:rStyle w:val="Hyperlink"/>
            <w:color w:val="auto"/>
            <w:sz w:val="24"/>
            <w:szCs w:val="24"/>
          </w:rPr>
          <w:t>Sexual Misconduct Preventio</w:t>
        </w:r>
        <w:r w:rsidR="002F624F" w:rsidRPr="00AF2EA0">
          <w:rPr>
            <w:rStyle w:val="Hyperlink"/>
            <w:color w:val="auto"/>
            <w:sz w:val="24"/>
            <w:szCs w:val="24"/>
          </w:rPr>
          <w:t>n and Response Policy</w:t>
        </w:r>
      </w:hyperlink>
      <w:r w:rsidRPr="00AF2EA0">
        <w:rPr>
          <w:sz w:val="24"/>
          <w:szCs w:val="24"/>
        </w:rPr>
        <w:t>.</w:t>
      </w:r>
    </w:p>
    <w:p w14:paraId="65051DE5" w14:textId="77777777" w:rsidR="0045110D" w:rsidRPr="00AF2EA0" w:rsidRDefault="0045110D" w:rsidP="0045110D">
      <w:pPr>
        <w:rPr>
          <w:sz w:val="24"/>
          <w:szCs w:val="24"/>
        </w:rPr>
      </w:pPr>
    </w:p>
    <w:p w14:paraId="1058CF88" w14:textId="77777777" w:rsidR="0045110D" w:rsidRPr="00AF2EA0" w:rsidRDefault="0045110D" w:rsidP="0045110D">
      <w:pPr>
        <w:rPr>
          <w:sz w:val="24"/>
          <w:szCs w:val="24"/>
        </w:rPr>
      </w:pPr>
      <w:r w:rsidRPr="00AF2EA0">
        <w:rPr>
          <w:sz w:val="24"/>
          <w:szCs w:val="24"/>
        </w:rPr>
        <w:t>The University cannot investigate criminal matters. Where a complaint includes conduct that may be a criminal offence, these may be reported to Victoria Police.</w:t>
      </w:r>
    </w:p>
    <w:p w14:paraId="3A1E591E" w14:textId="77777777" w:rsidR="0045110D" w:rsidRPr="00AF2EA0" w:rsidRDefault="0045110D" w:rsidP="0045110D">
      <w:pPr>
        <w:rPr>
          <w:sz w:val="24"/>
          <w:szCs w:val="24"/>
        </w:rPr>
      </w:pPr>
      <w:r w:rsidRPr="00AF2EA0">
        <w:rPr>
          <w:sz w:val="24"/>
          <w:szCs w:val="24"/>
        </w:rPr>
        <w:t>The University can only take action when the alleged sexual misconduct by the student has occurred while on University premises, using University facilities and services, or engaging in University activities.</w:t>
      </w:r>
    </w:p>
    <w:p w14:paraId="394D9D07" w14:textId="77777777" w:rsidR="0045110D" w:rsidRPr="00AF2EA0" w:rsidRDefault="0045110D" w:rsidP="0045110D">
      <w:pPr>
        <w:rPr>
          <w:sz w:val="24"/>
          <w:szCs w:val="24"/>
        </w:rPr>
      </w:pPr>
    </w:p>
    <w:p w14:paraId="718DFA2B" w14:textId="77777777" w:rsidR="0045110D" w:rsidRPr="00AF2EA0" w:rsidRDefault="0045110D" w:rsidP="0045110D">
      <w:pPr>
        <w:rPr>
          <w:sz w:val="24"/>
          <w:szCs w:val="24"/>
        </w:rPr>
      </w:pPr>
      <w:r w:rsidRPr="00AF2EA0">
        <w:rPr>
          <w:sz w:val="24"/>
          <w:szCs w:val="24"/>
        </w:rPr>
        <w:t>If you are not sure if your complaint fits these criteria, you can still make a complaint and the Academic Registrar will decide and let you know.</w:t>
      </w:r>
    </w:p>
    <w:p w14:paraId="6EC341A6" w14:textId="77777777" w:rsidR="0045110D" w:rsidRPr="00AF2EA0" w:rsidRDefault="0045110D" w:rsidP="0045110D">
      <w:pPr>
        <w:rPr>
          <w:sz w:val="24"/>
          <w:szCs w:val="24"/>
        </w:rPr>
      </w:pPr>
    </w:p>
    <w:p w14:paraId="11660F6B" w14:textId="77777777" w:rsidR="00B8117E" w:rsidRPr="00AF2EA0" w:rsidRDefault="0045110D" w:rsidP="0045110D">
      <w:pPr>
        <w:rPr>
          <w:sz w:val="24"/>
          <w:szCs w:val="24"/>
        </w:rPr>
      </w:pPr>
      <w:r w:rsidRPr="00AF2EA0">
        <w:rPr>
          <w:sz w:val="24"/>
          <w:szCs w:val="24"/>
        </w:rPr>
        <w:t>If the University is unable to investigate your complaint, additional measures can still be implemented by the University to address any well-being or safety considerations</w:t>
      </w:r>
      <w:r w:rsidR="00B8117E" w:rsidRPr="00AF2EA0">
        <w:rPr>
          <w:sz w:val="24"/>
          <w:szCs w:val="24"/>
        </w:rPr>
        <w:t>.</w:t>
      </w:r>
    </w:p>
    <w:p w14:paraId="6D8FE504" w14:textId="77777777" w:rsidR="00B8117E" w:rsidRPr="00AF2EA0" w:rsidRDefault="00B8117E" w:rsidP="0045110D">
      <w:pPr>
        <w:rPr>
          <w:sz w:val="24"/>
          <w:szCs w:val="24"/>
        </w:rPr>
      </w:pPr>
    </w:p>
    <w:p w14:paraId="48726D1D" w14:textId="136A3C16" w:rsidR="0045110D" w:rsidRPr="00AF2EA0" w:rsidRDefault="0045110D" w:rsidP="0045110D">
      <w:pPr>
        <w:rPr>
          <w:sz w:val="24"/>
          <w:szCs w:val="24"/>
        </w:rPr>
      </w:pPr>
      <w:r w:rsidRPr="00AF2EA0">
        <w:rPr>
          <w:sz w:val="24"/>
          <w:szCs w:val="24"/>
        </w:rPr>
        <w:t>All complaints are confidential, and students are protected from any negative actions from the person they are complaining about. If you want more information about complaints or other options, speak to the Safer Community Program.</w:t>
      </w:r>
    </w:p>
    <w:p w14:paraId="2DE5EA3D" w14:textId="77777777" w:rsidR="0045110D" w:rsidRPr="00AF2EA0" w:rsidRDefault="0045110D" w:rsidP="0045110D">
      <w:pPr>
        <w:rPr>
          <w:sz w:val="24"/>
          <w:szCs w:val="24"/>
        </w:rPr>
      </w:pPr>
    </w:p>
    <w:p w14:paraId="6857E360" w14:textId="77777777" w:rsidR="0045110D" w:rsidRPr="00AF2EA0" w:rsidRDefault="0045110D" w:rsidP="0045110D">
      <w:pPr>
        <w:rPr>
          <w:b/>
          <w:bCs/>
          <w:sz w:val="24"/>
          <w:szCs w:val="24"/>
        </w:rPr>
      </w:pPr>
      <w:r w:rsidRPr="00AF2EA0">
        <w:rPr>
          <w:b/>
          <w:bCs/>
          <w:sz w:val="24"/>
          <w:szCs w:val="24"/>
        </w:rPr>
        <w:t>What to expect after making a complaint about the behaviour of a student</w:t>
      </w:r>
    </w:p>
    <w:p w14:paraId="0EBAC314" w14:textId="77777777" w:rsidR="0045110D" w:rsidRPr="00AF2EA0" w:rsidRDefault="0045110D" w:rsidP="0045110D">
      <w:pPr>
        <w:rPr>
          <w:b/>
          <w:bCs/>
          <w:sz w:val="24"/>
          <w:szCs w:val="24"/>
        </w:rPr>
      </w:pPr>
    </w:p>
    <w:p w14:paraId="2DDA8AA4" w14:textId="77777777" w:rsidR="0045110D" w:rsidRPr="00AF2EA0" w:rsidRDefault="0045110D" w:rsidP="0045110D">
      <w:pPr>
        <w:rPr>
          <w:sz w:val="24"/>
          <w:szCs w:val="24"/>
        </w:rPr>
      </w:pPr>
      <w:r w:rsidRPr="00AF2EA0">
        <w:rPr>
          <w:sz w:val="24"/>
          <w:szCs w:val="24"/>
        </w:rPr>
        <w:t>Complaints about the behaviour of students will be received and reviewed by the Academic Registrar.</w:t>
      </w:r>
    </w:p>
    <w:p w14:paraId="34058E25" w14:textId="77777777" w:rsidR="0045110D" w:rsidRPr="00AF2EA0" w:rsidRDefault="0045110D" w:rsidP="0045110D">
      <w:pPr>
        <w:rPr>
          <w:sz w:val="24"/>
          <w:szCs w:val="24"/>
        </w:rPr>
      </w:pPr>
      <w:r w:rsidRPr="00AF2EA0">
        <w:rPr>
          <w:sz w:val="24"/>
          <w:szCs w:val="24"/>
        </w:rPr>
        <w:t>In the first instance, the Academic Registrar will email you to acknowledge and respond to your complaint. This will be followed up with an email to determine how you wish to be contacted to discuss the next steps and potential outcomes of the complaint process.</w:t>
      </w:r>
    </w:p>
    <w:p w14:paraId="0DE3801A" w14:textId="77777777" w:rsidR="0045110D" w:rsidRPr="00AF2EA0" w:rsidRDefault="0045110D" w:rsidP="0045110D">
      <w:pPr>
        <w:rPr>
          <w:sz w:val="24"/>
          <w:szCs w:val="24"/>
        </w:rPr>
      </w:pPr>
    </w:p>
    <w:p w14:paraId="542AEFBE" w14:textId="77777777" w:rsidR="0045110D" w:rsidRPr="00AF2EA0" w:rsidRDefault="0045110D" w:rsidP="0045110D">
      <w:pPr>
        <w:rPr>
          <w:sz w:val="24"/>
          <w:szCs w:val="24"/>
        </w:rPr>
      </w:pPr>
      <w:r w:rsidRPr="00AF2EA0">
        <w:rPr>
          <w:sz w:val="24"/>
          <w:szCs w:val="24"/>
        </w:rPr>
        <w:t>You will also be provided with information about the internal and external support services available to you.</w:t>
      </w:r>
    </w:p>
    <w:p w14:paraId="439C2AC5" w14:textId="77777777" w:rsidR="0045110D" w:rsidRPr="00AF2EA0" w:rsidRDefault="0045110D" w:rsidP="0045110D">
      <w:pPr>
        <w:rPr>
          <w:sz w:val="24"/>
          <w:szCs w:val="24"/>
        </w:rPr>
      </w:pPr>
    </w:p>
    <w:p w14:paraId="0E3C1EBF" w14:textId="77777777" w:rsidR="0045110D" w:rsidRPr="00AF2EA0" w:rsidRDefault="0045110D" w:rsidP="0045110D">
      <w:pPr>
        <w:rPr>
          <w:sz w:val="24"/>
          <w:szCs w:val="24"/>
        </w:rPr>
      </w:pPr>
      <w:r w:rsidRPr="00AF2EA0">
        <w:rPr>
          <w:sz w:val="24"/>
          <w:szCs w:val="24"/>
        </w:rPr>
        <w:lastRenderedPageBreak/>
        <w:t>Your case may be progressed to the Disciplinary Committee or an internal or external investigator. The process will be impartial and grounded in principles of procedural fairness.</w:t>
      </w:r>
    </w:p>
    <w:p w14:paraId="78F7F2EF" w14:textId="77777777" w:rsidR="0045110D" w:rsidRPr="00AF2EA0" w:rsidRDefault="0045110D" w:rsidP="0045110D">
      <w:pPr>
        <w:rPr>
          <w:sz w:val="24"/>
          <w:szCs w:val="24"/>
        </w:rPr>
      </w:pPr>
    </w:p>
    <w:p w14:paraId="33744D3E" w14:textId="77777777" w:rsidR="0045110D" w:rsidRPr="00AF2EA0" w:rsidRDefault="0045110D" w:rsidP="0045110D">
      <w:pPr>
        <w:rPr>
          <w:sz w:val="24"/>
          <w:szCs w:val="24"/>
        </w:rPr>
      </w:pPr>
      <w:r w:rsidRPr="00AF2EA0">
        <w:rPr>
          <w:sz w:val="24"/>
          <w:szCs w:val="24"/>
        </w:rPr>
        <w:t>Both you and the respondent will have the opportunity to provide written and verbal submissions, and/or to nominate witnesses.</w:t>
      </w:r>
    </w:p>
    <w:p w14:paraId="51438BFF" w14:textId="77777777" w:rsidR="0045110D" w:rsidRPr="00AF2EA0" w:rsidRDefault="0045110D" w:rsidP="0045110D">
      <w:pPr>
        <w:rPr>
          <w:sz w:val="24"/>
          <w:szCs w:val="24"/>
        </w:rPr>
      </w:pPr>
    </w:p>
    <w:p w14:paraId="0FC424C9" w14:textId="77777777" w:rsidR="0045110D" w:rsidRPr="00AF2EA0" w:rsidRDefault="0045110D" w:rsidP="0045110D">
      <w:pPr>
        <w:rPr>
          <w:sz w:val="24"/>
          <w:szCs w:val="24"/>
        </w:rPr>
      </w:pPr>
      <w:r w:rsidRPr="00AF2EA0">
        <w:rPr>
          <w:sz w:val="24"/>
          <w:szCs w:val="24"/>
        </w:rPr>
        <w:t>Allegations of sexual misconduct against students will be referred to the Disciplinary Committee.</w:t>
      </w:r>
    </w:p>
    <w:p w14:paraId="723FE6A7" w14:textId="77777777" w:rsidR="0045110D" w:rsidRPr="00AF2EA0" w:rsidRDefault="0045110D" w:rsidP="0045110D">
      <w:pPr>
        <w:rPr>
          <w:sz w:val="24"/>
          <w:szCs w:val="24"/>
        </w:rPr>
      </w:pPr>
    </w:p>
    <w:p w14:paraId="72C3DDA7" w14:textId="77777777" w:rsidR="0045110D" w:rsidRPr="00AF2EA0" w:rsidRDefault="0045110D" w:rsidP="0045110D">
      <w:pPr>
        <w:rPr>
          <w:sz w:val="24"/>
          <w:szCs w:val="24"/>
        </w:rPr>
      </w:pPr>
      <w:r w:rsidRPr="00AF2EA0">
        <w:rPr>
          <w:sz w:val="24"/>
          <w:szCs w:val="24"/>
        </w:rPr>
        <w:t>In these cases, the Disciplinary Committee will consider:</w:t>
      </w:r>
    </w:p>
    <w:p w14:paraId="5F1B3711" w14:textId="77777777" w:rsidR="0045110D" w:rsidRPr="00AF2EA0" w:rsidRDefault="0045110D" w:rsidP="0045110D">
      <w:pPr>
        <w:rPr>
          <w:sz w:val="24"/>
          <w:szCs w:val="24"/>
        </w:rPr>
      </w:pPr>
    </w:p>
    <w:p w14:paraId="321C7A7E" w14:textId="77777777" w:rsidR="0045110D" w:rsidRPr="00AF2EA0" w:rsidRDefault="0045110D" w:rsidP="0045110D">
      <w:pPr>
        <w:pStyle w:val="ListParagraph"/>
        <w:numPr>
          <w:ilvl w:val="0"/>
          <w:numId w:val="18"/>
        </w:numPr>
        <w:rPr>
          <w:sz w:val="24"/>
          <w:szCs w:val="24"/>
        </w:rPr>
      </w:pPr>
      <w:r w:rsidRPr="00AF2EA0">
        <w:rPr>
          <w:sz w:val="24"/>
          <w:szCs w:val="24"/>
        </w:rPr>
        <w:t>The nature and circumstances of the allegations under consideration</w:t>
      </w:r>
    </w:p>
    <w:p w14:paraId="0993FC28" w14:textId="77777777" w:rsidR="0045110D" w:rsidRPr="00AF2EA0" w:rsidRDefault="0045110D" w:rsidP="0045110D">
      <w:pPr>
        <w:pStyle w:val="ListParagraph"/>
        <w:numPr>
          <w:ilvl w:val="0"/>
          <w:numId w:val="18"/>
        </w:numPr>
        <w:rPr>
          <w:sz w:val="24"/>
          <w:szCs w:val="24"/>
        </w:rPr>
      </w:pPr>
      <w:r w:rsidRPr="00AF2EA0">
        <w:rPr>
          <w:sz w:val="24"/>
          <w:szCs w:val="24"/>
        </w:rPr>
        <w:t>The findings of any investigation undertaken</w:t>
      </w:r>
    </w:p>
    <w:p w14:paraId="0D3D4FD8" w14:textId="77777777" w:rsidR="0045110D" w:rsidRPr="00AF2EA0" w:rsidRDefault="0045110D" w:rsidP="0045110D">
      <w:pPr>
        <w:pStyle w:val="ListParagraph"/>
        <w:numPr>
          <w:ilvl w:val="0"/>
          <w:numId w:val="18"/>
        </w:numPr>
        <w:rPr>
          <w:sz w:val="24"/>
          <w:szCs w:val="24"/>
        </w:rPr>
      </w:pPr>
      <w:r w:rsidRPr="00AF2EA0">
        <w:rPr>
          <w:sz w:val="24"/>
          <w:szCs w:val="24"/>
        </w:rPr>
        <w:t>The wishes of the complainant.</w:t>
      </w:r>
    </w:p>
    <w:p w14:paraId="56E55368" w14:textId="77777777" w:rsidR="0045110D" w:rsidRPr="00AF2EA0" w:rsidRDefault="0045110D" w:rsidP="0045110D">
      <w:pPr>
        <w:rPr>
          <w:sz w:val="24"/>
          <w:szCs w:val="24"/>
        </w:rPr>
      </w:pPr>
    </w:p>
    <w:p w14:paraId="25F13946" w14:textId="77777777" w:rsidR="0045110D" w:rsidRPr="00AF2EA0" w:rsidRDefault="0045110D" w:rsidP="0045110D">
      <w:pPr>
        <w:rPr>
          <w:b/>
          <w:bCs/>
          <w:sz w:val="24"/>
          <w:szCs w:val="24"/>
        </w:rPr>
      </w:pPr>
    </w:p>
    <w:p w14:paraId="322F0B12" w14:textId="77777777" w:rsidR="0045110D" w:rsidRPr="00AF2EA0" w:rsidRDefault="0045110D" w:rsidP="0045110D">
      <w:pPr>
        <w:rPr>
          <w:b/>
          <w:bCs/>
          <w:sz w:val="24"/>
          <w:szCs w:val="24"/>
        </w:rPr>
      </w:pPr>
      <w:r w:rsidRPr="00AF2EA0">
        <w:rPr>
          <w:b/>
          <w:bCs/>
          <w:sz w:val="24"/>
          <w:szCs w:val="24"/>
        </w:rPr>
        <w:t>How long will it take to resolve my complaint?</w:t>
      </w:r>
    </w:p>
    <w:p w14:paraId="73D3BD23" w14:textId="77777777" w:rsidR="0045110D" w:rsidRPr="00AF2EA0" w:rsidRDefault="0045110D" w:rsidP="0045110D">
      <w:pPr>
        <w:rPr>
          <w:b/>
          <w:bCs/>
          <w:sz w:val="24"/>
          <w:szCs w:val="24"/>
        </w:rPr>
      </w:pPr>
    </w:p>
    <w:p w14:paraId="51C886CF" w14:textId="77777777" w:rsidR="0045110D" w:rsidRPr="00AF2EA0" w:rsidRDefault="0045110D" w:rsidP="0045110D">
      <w:pPr>
        <w:rPr>
          <w:sz w:val="24"/>
          <w:szCs w:val="24"/>
        </w:rPr>
      </w:pPr>
      <w:r w:rsidRPr="00AF2EA0">
        <w:rPr>
          <w:sz w:val="24"/>
          <w:szCs w:val="24"/>
        </w:rPr>
        <w:t>The University aims to resolve student complaints within a few weeks, but some cases may take longer.</w:t>
      </w:r>
    </w:p>
    <w:p w14:paraId="14E881CD" w14:textId="77777777" w:rsidR="0045110D" w:rsidRPr="00AF2EA0" w:rsidRDefault="0045110D" w:rsidP="0045110D">
      <w:pPr>
        <w:rPr>
          <w:sz w:val="24"/>
          <w:szCs w:val="24"/>
        </w:rPr>
      </w:pPr>
    </w:p>
    <w:p w14:paraId="36C85DB4" w14:textId="77777777" w:rsidR="0045110D" w:rsidRPr="00AF2EA0" w:rsidRDefault="0045110D" w:rsidP="0045110D">
      <w:pPr>
        <w:rPr>
          <w:b/>
          <w:bCs/>
          <w:sz w:val="24"/>
          <w:szCs w:val="24"/>
        </w:rPr>
      </w:pPr>
      <w:r w:rsidRPr="00AF2EA0">
        <w:rPr>
          <w:b/>
          <w:bCs/>
          <w:sz w:val="24"/>
          <w:szCs w:val="24"/>
        </w:rPr>
        <w:t>Potential outcomes</w:t>
      </w:r>
    </w:p>
    <w:p w14:paraId="68800593" w14:textId="77777777" w:rsidR="0045110D" w:rsidRPr="00AF2EA0" w:rsidRDefault="0045110D" w:rsidP="0045110D">
      <w:pPr>
        <w:rPr>
          <w:sz w:val="24"/>
          <w:szCs w:val="24"/>
        </w:rPr>
      </w:pPr>
    </w:p>
    <w:p w14:paraId="3FBFA020" w14:textId="77777777" w:rsidR="0045110D" w:rsidRPr="00AF2EA0" w:rsidRDefault="0045110D" w:rsidP="0045110D">
      <w:pPr>
        <w:rPr>
          <w:sz w:val="24"/>
          <w:szCs w:val="24"/>
        </w:rPr>
      </w:pPr>
      <w:r w:rsidRPr="00AF2EA0">
        <w:rPr>
          <w:sz w:val="24"/>
          <w:szCs w:val="24"/>
        </w:rPr>
        <w:t>Findings of sexual misconduct may result in a range of penalties, including suspension or expulsion from the University.</w:t>
      </w:r>
    </w:p>
    <w:p w14:paraId="701D5D87" w14:textId="77777777" w:rsidR="0045110D" w:rsidRPr="00AF2EA0" w:rsidRDefault="0045110D" w:rsidP="0045110D">
      <w:pPr>
        <w:rPr>
          <w:sz w:val="24"/>
          <w:szCs w:val="24"/>
        </w:rPr>
      </w:pPr>
    </w:p>
    <w:p w14:paraId="356ECE62" w14:textId="3E894C6B" w:rsidR="0045110D" w:rsidRPr="00AF2EA0" w:rsidRDefault="0045110D" w:rsidP="0045110D">
      <w:pPr>
        <w:rPr>
          <w:sz w:val="24"/>
          <w:szCs w:val="24"/>
        </w:rPr>
      </w:pPr>
      <w:r w:rsidRPr="00AF2EA0">
        <w:rPr>
          <w:sz w:val="24"/>
          <w:szCs w:val="24"/>
        </w:rPr>
        <w:t>Where an allegation of student sexual misconduct has been upheld through disciplinary proceedings, one or more penalties will be imposed in accordance with Part 6 — Student Conduct in the</w:t>
      </w:r>
      <w:r w:rsidR="00D55174" w:rsidRPr="00AF2EA0">
        <w:rPr>
          <w:sz w:val="24"/>
          <w:szCs w:val="24"/>
        </w:rPr>
        <w:t xml:space="preserve"> </w:t>
      </w:r>
      <w:hyperlink r:id="rId32" w:history="1">
        <w:r w:rsidR="00D55174" w:rsidRPr="00AF2EA0">
          <w:rPr>
            <w:rStyle w:val="Hyperlink"/>
            <w:color w:val="auto"/>
            <w:sz w:val="24"/>
            <w:szCs w:val="24"/>
          </w:rPr>
          <w:t>Vice-Chancellor Regulation</w:t>
        </w:r>
      </w:hyperlink>
      <w:r w:rsidRPr="00AF2EA0">
        <w:rPr>
          <w:sz w:val="24"/>
          <w:szCs w:val="24"/>
        </w:rPr>
        <w:t>, including but not limited to:</w:t>
      </w:r>
    </w:p>
    <w:p w14:paraId="7B6E2465" w14:textId="77777777" w:rsidR="0045110D" w:rsidRPr="00AF2EA0" w:rsidRDefault="0045110D" w:rsidP="0045110D">
      <w:pPr>
        <w:rPr>
          <w:sz w:val="24"/>
          <w:szCs w:val="24"/>
        </w:rPr>
      </w:pPr>
    </w:p>
    <w:p w14:paraId="76F04882" w14:textId="77777777" w:rsidR="0045110D" w:rsidRPr="00AF2EA0" w:rsidRDefault="0045110D" w:rsidP="0045110D">
      <w:pPr>
        <w:pStyle w:val="ListParagraph"/>
        <w:numPr>
          <w:ilvl w:val="0"/>
          <w:numId w:val="19"/>
        </w:numPr>
        <w:rPr>
          <w:sz w:val="24"/>
          <w:szCs w:val="24"/>
        </w:rPr>
      </w:pPr>
      <w:r w:rsidRPr="00AF2EA0">
        <w:rPr>
          <w:sz w:val="24"/>
          <w:szCs w:val="24"/>
        </w:rPr>
        <w:t>Reprimand and/or caution</w:t>
      </w:r>
    </w:p>
    <w:p w14:paraId="7B1AAB4B" w14:textId="77777777" w:rsidR="0045110D" w:rsidRPr="00AF2EA0" w:rsidRDefault="0045110D" w:rsidP="0045110D">
      <w:pPr>
        <w:pStyle w:val="ListParagraph"/>
        <w:numPr>
          <w:ilvl w:val="0"/>
          <w:numId w:val="19"/>
        </w:numPr>
        <w:rPr>
          <w:sz w:val="24"/>
          <w:szCs w:val="24"/>
        </w:rPr>
      </w:pPr>
      <w:r w:rsidRPr="00AF2EA0">
        <w:rPr>
          <w:sz w:val="24"/>
          <w:szCs w:val="24"/>
        </w:rPr>
        <w:t>Suspension: the suspension of a student’s enrolment at the University for a specified period</w:t>
      </w:r>
    </w:p>
    <w:p w14:paraId="492A570E" w14:textId="77777777" w:rsidR="0045110D" w:rsidRPr="00AF2EA0" w:rsidRDefault="0045110D" w:rsidP="0045110D">
      <w:pPr>
        <w:pStyle w:val="ListParagraph"/>
        <w:numPr>
          <w:ilvl w:val="0"/>
          <w:numId w:val="19"/>
        </w:numPr>
        <w:rPr>
          <w:sz w:val="24"/>
          <w:szCs w:val="24"/>
        </w:rPr>
      </w:pPr>
      <w:r w:rsidRPr="00AF2EA0">
        <w:rPr>
          <w:sz w:val="24"/>
          <w:szCs w:val="24"/>
        </w:rPr>
        <w:t>Expulsion: the termination of a student’s enrolment and expulsion from the University</w:t>
      </w:r>
    </w:p>
    <w:p w14:paraId="785A82D5" w14:textId="5492E53B" w:rsidR="0045110D" w:rsidRPr="00AF2EA0" w:rsidRDefault="0045110D" w:rsidP="0045110D">
      <w:pPr>
        <w:pStyle w:val="ListParagraph"/>
        <w:numPr>
          <w:ilvl w:val="0"/>
          <w:numId w:val="19"/>
        </w:numPr>
        <w:rPr>
          <w:sz w:val="24"/>
          <w:szCs w:val="24"/>
        </w:rPr>
      </w:pPr>
      <w:r w:rsidRPr="00AF2EA0">
        <w:rPr>
          <w:sz w:val="24"/>
          <w:szCs w:val="24"/>
        </w:rPr>
        <w:t>Exclusion: the denial of access to all or specified University premises, facilities, services and activities including work integrated learning, subjects, lectures and tutorials</w:t>
      </w:r>
      <w:r w:rsidR="00D05EA6" w:rsidRPr="00AF2EA0">
        <w:rPr>
          <w:sz w:val="24"/>
          <w:szCs w:val="24"/>
        </w:rPr>
        <w:t>.</w:t>
      </w:r>
    </w:p>
    <w:p w14:paraId="0F45F2E3" w14:textId="77777777" w:rsidR="00B8117E" w:rsidRPr="00AF2EA0" w:rsidRDefault="00B8117E" w:rsidP="00680804">
      <w:pPr>
        <w:rPr>
          <w:sz w:val="24"/>
          <w:szCs w:val="24"/>
        </w:rPr>
      </w:pPr>
    </w:p>
    <w:p w14:paraId="2D231050" w14:textId="77777777" w:rsidR="00B8117E" w:rsidRPr="00AF2EA0" w:rsidRDefault="00B8117E">
      <w:pPr>
        <w:rPr>
          <w:rFonts w:eastAsia="Times New Roman"/>
          <w:b/>
          <w:bCs/>
          <w:sz w:val="40"/>
          <w:szCs w:val="40"/>
        </w:rPr>
      </w:pPr>
      <w:r w:rsidRPr="00AF2EA0">
        <w:rPr>
          <w:b/>
          <w:bCs/>
        </w:rPr>
        <w:br w:type="page"/>
      </w:r>
    </w:p>
    <w:p w14:paraId="32DF85C6" w14:textId="5CB1D41C" w:rsidR="00D05EA6" w:rsidRPr="00AF2EA0" w:rsidRDefault="00D05EA6" w:rsidP="00B8117E">
      <w:pPr>
        <w:pStyle w:val="Heading2"/>
        <w:ind w:left="0"/>
        <w:rPr>
          <w:rFonts w:ascii="Arial" w:hAnsi="Arial" w:cs="Arial"/>
          <w:b/>
          <w:bCs/>
        </w:rPr>
      </w:pPr>
      <w:bookmarkStart w:id="13" w:name="_Toc146021645"/>
      <w:r w:rsidRPr="00AF2EA0">
        <w:rPr>
          <w:rFonts w:ascii="Arial" w:hAnsi="Arial" w:cs="Arial"/>
          <w:b/>
          <w:bCs/>
        </w:rPr>
        <w:lastRenderedPageBreak/>
        <w:t>Take action and make a report about the behaviour of a staff member</w:t>
      </w:r>
      <w:bookmarkEnd w:id="13"/>
    </w:p>
    <w:p w14:paraId="7B33536D" w14:textId="77777777" w:rsidR="00D05EA6" w:rsidRPr="00AF2EA0" w:rsidRDefault="00D05EA6" w:rsidP="00D05EA6">
      <w:pPr>
        <w:rPr>
          <w:sz w:val="24"/>
          <w:szCs w:val="24"/>
        </w:rPr>
      </w:pPr>
    </w:p>
    <w:p w14:paraId="7B146904" w14:textId="77777777" w:rsidR="00D05EA6" w:rsidRPr="00AF2EA0" w:rsidRDefault="00D05EA6" w:rsidP="00D05EA6">
      <w:pPr>
        <w:rPr>
          <w:sz w:val="24"/>
          <w:szCs w:val="24"/>
        </w:rPr>
      </w:pPr>
    </w:p>
    <w:p w14:paraId="7E668FA3" w14:textId="3513B828" w:rsidR="00D05EA6" w:rsidRPr="00AF2EA0" w:rsidRDefault="00D05EA6" w:rsidP="00D05EA6">
      <w:pPr>
        <w:rPr>
          <w:sz w:val="24"/>
          <w:szCs w:val="24"/>
        </w:rPr>
      </w:pPr>
      <w:r w:rsidRPr="00AF2EA0">
        <w:rPr>
          <w:sz w:val="24"/>
          <w:szCs w:val="24"/>
        </w:rPr>
        <w:t>Complaints against staff are considered in accordance with the Appropriate Workplace Behaviour Policy and the Sexual Misconduct Prevention and Response Policy. They will be received</w:t>
      </w:r>
      <w:r w:rsidR="004550FD" w:rsidRPr="00AF2EA0">
        <w:rPr>
          <w:sz w:val="24"/>
          <w:szCs w:val="24"/>
        </w:rPr>
        <w:t xml:space="preserve"> </w:t>
      </w:r>
      <w:r w:rsidRPr="00AF2EA0">
        <w:rPr>
          <w:sz w:val="24"/>
          <w:szCs w:val="24"/>
        </w:rPr>
        <w:t>and reviewed by Workplace Relations &amp; Investigations.</w:t>
      </w:r>
    </w:p>
    <w:p w14:paraId="3FA167D6" w14:textId="77777777" w:rsidR="00D05EA6" w:rsidRPr="00AF2EA0" w:rsidRDefault="00D05EA6" w:rsidP="00D05EA6">
      <w:pPr>
        <w:rPr>
          <w:b/>
          <w:bCs/>
          <w:sz w:val="24"/>
          <w:szCs w:val="24"/>
        </w:rPr>
      </w:pPr>
    </w:p>
    <w:p w14:paraId="2E194DBE" w14:textId="77777777" w:rsidR="00D05EA6" w:rsidRPr="00AF2EA0" w:rsidRDefault="00D05EA6" w:rsidP="00D05EA6">
      <w:pPr>
        <w:rPr>
          <w:b/>
          <w:bCs/>
          <w:sz w:val="24"/>
          <w:szCs w:val="24"/>
        </w:rPr>
      </w:pPr>
    </w:p>
    <w:p w14:paraId="1BC83310" w14:textId="77777777" w:rsidR="00D05EA6" w:rsidRPr="00AF2EA0" w:rsidRDefault="00D05EA6" w:rsidP="00D05EA6">
      <w:pPr>
        <w:rPr>
          <w:b/>
          <w:bCs/>
          <w:sz w:val="24"/>
          <w:szCs w:val="24"/>
        </w:rPr>
      </w:pPr>
      <w:r w:rsidRPr="00AF2EA0">
        <w:rPr>
          <w:b/>
          <w:bCs/>
          <w:sz w:val="24"/>
          <w:szCs w:val="24"/>
        </w:rPr>
        <w:t>Where can I make a complaint about the behaviour of a staff member?</w:t>
      </w:r>
    </w:p>
    <w:p w14:paraId="6A5BB9C3" w14:textId="77777777" w:rsidR="00D05EA6" w:rsidRPr="00AF2EA0" w:rsidRDefault="00D05EA6" w:rsidP="00D05EA6">
      <w:pPr>
        <w:rPr>
          <w:sz w:val="24"/>
          <w:szCs w:val="24"/>
        </w:rPr>
      </w:pPr>
    </w:p>
    <w:p w14:paraId="5BF25C95" w14:textId="77777777" w:rsidR="00D05EA6" w:rsidRPr="00AF2EA0" w:rsidRDefault="00D05EA6" w:rsidP="00D05EA6">
      <w:pPr>
        <w:rPr>
          <w:sz w:val="24"/>
          <w:szCs w:val="24"/>
        </w:rPr>
      </w:pPr>
      <w:r w:rsidRPr="00AF2EA0">
        <w:rPr>
          <w:sz w:val="24"/>
          <w:szCs w:val="24"/>
        </w:rPr>
        <w:t>Current employees may contact their line manager or senior staff in their division, their local HR Business Partner, or Workplace Relations</w:t>
      </w:r>
    </w:p>
    <w:p w14:paraId="7BD6ABCC" w14:textId="77777777" w:rsidR="00D05EA6" w:rsidRPr="00AF2EA0" w:rsidRDefault="00D05EA6" w:rsidP="00D05EA6">
      <w:pPr>
        <w:rPr>
          <w:sz w:val="24"/>
          <w:szCs w:val="24"/>
        </w:rPr>
      </w:pPr>
      <w:r w:rsidRPr="00AF2EA0">
        <w:rPr>
          <w:sz w:val="24"/>
          <w:szCs w:val="24"/>
        </w:rPr>
        <w:t xml:space="preserve">Inappropriate Workplace Behaviour line — Call 1800 MULine (1800 685 463) or make an online complaint: </w:t>
      </w:r>
      <w:hyperlink r:id="rId33">
        <w:r w:rsidRPr="00AF2EA0">
          <w:rPr>
            <w:rStyle w:val="Hyperlink"/>
            <w:color w:val="auto"/>
            <w:sz w:val="24"/>
            <w:szCs w:val="24"/>
          </w:rPr>
          <w:t>mustaffcontactline.com.au/</w:t>
        </w:r>
      </w:hyperlink>
    </w:p>
    <w:p w14:paraId="7589B1FC" w14:textId="77777777" w:rsidR="00D05EA6" w:rsidRPr="00AF2EA0" w:rsidRDefault="00D05EA6" w:rsidP="00D05EA6">
      <w:pPr>
        <w:rPr>
          <w:sz w:val="24"/>
          <w:szCs w:val="24"/>
        </w:rPr>
      </w:pPr>
    </w:p>
    <w:p w14:paraId="3E7DFA92" w14:textId="177C053F" w:rsidR="00D05EA6" w:rsidRPr="00AF2EA0" w:rsidRDefault="00D05EA6" w:rsidP="00D05EA6">
      <w:pPr>
        <w:rPr>
          <w:sz w:val="24"/>
          <w:szCs w:val="24"/>
        </w:rPr>
      </w:pPr>
      <w:r w:rsidRPr="00AF2EA0">
        <w:rPr>
          <w:sz w:val="24"/>
          <w:szCs w:val="24"/>
        </w:rPr>
        <w:t xml:space="preserve">The Speak Safely portal allows you to speak anonymously if you </w:t>
      </w:r>
      <w:r w:rsidR="00BA7056" w:rsidRPr="00AF2EA0">
        <w:rPr>
          <w:sz w:val="24"/>
          <w:szCs w:val="24"/>
        </w:rPr>
        <w:t>choose</w:t>
      </w:r>
      <w:r w:rsidRPr="00AF2EA0">
        <w:rPr>
          <w:sz w:val="24"/>
          <w:szCs w:val="24"/>
        </w:rPr>
        <w:t xml:space="preserve"> to do so. Access it here: </w:t>
      </w:r>
      <w:hyperlink r:id="rId34" w:history="1">
        <w:r w:rsidRPr="00AF2EA0">
          <w:rPr>
            <w:rStyle w:val="Hyperlink"/>
            <w:color w:val="auto"/>
            <w:sz w:val="24"/>
            <w:szCs w:val="24"/>
          </w:rPr>
          <w:t>unimelb.elker.com/report</w:t>
        </w:r>
      </w:hyperlink>
    </w:p>
    <w:p w14:paraId="360E7C9B" w14:textId="77777777" w:rsidR="00D05EA6" w:rsidRPr="00AF2EA0" w:rsidRDefault="00D05EA6" w:rsidP="00D05EA6">
      <w:pPr>
        <w:rPr>
          <w:sz w:val="24"/>
          <w:szCs w:val="24"/>
        </w:rPr>
      </w:pPr>
    </w:p>
    <w:p w14:paraId="64CF0792" w14:textId="77777777" w:rsidR="00D05EA6" w:rsidRPr="00AF2EA0" w:rsidRDefault="00D05EA6" w:rsidP="00D05EA6">
      <w:pPr>
        <w:rPr>
          <w:b/>
          <w:bCs/>
          <w:sz w:val="24"/>
          <w:szCs w:val="24"/>
        </w:rPr>
      </w:pPr>
    </w:p>
    <w:p w14:paraId="75624DE4" w14:textId="77777777" w:rsidR="00D05EA6" w:rsidRPr="00AF2EA0" w:rsidRDefault="00D05EA6" w:rsidP="00D05EA6">
      <w:pPr>
        <w:rPr>
          <w:b/>
          <w:bCs/>
          <w:sz w:val="24"/>
          <w:szCs w:val="24"/>
        </w:rPr>
      </w:pPr>
      <w:r w:rsidRPr="00AF2EA0">
        <w:rPr>
          <w:b/>
          <w:bCs/>
          <w:sz w:val="24"/>
          <w:szCs w:val="24"/>
        </w:rPr>
        <w:t>When can I make a complaint about the behaviour of a staff member?</w:t>
      </w:r>
    </w:p>
    <w:p w14:paraId="1CCB0214" w14:textId="77777777" w:rsidR="00D05EA6" w:rsidRPr="00AF2EA0" w:rsidRDefault="00D05EA6" w:rsidP="00D05EA6">
      <w:pPr>
        <w:rPr>
          <w:b/>
          <w:bCs/>
          <w:sz w:val="24"/>
          <w:szCs w:val="24"/>
        </w:rPr>
      </w:pPr>
    </w:p>
    <w:p w14:paraId="57532C92" w14:textId="77777777" w:rsidR="00D05EA6" w:rsidRPr="00AF2EA0" w:rsidRDefault="00D05EA6" w:rsidP="00D05EA6">
      <w:pPr>
        <w:rPr>
          <w:sz w:val="24"/>
          <w:szCs w:val="24"/>
        </w:rPr>
      </w:pPr>
      <w:r w:rsidRPr="00AF2EA0">
        <w:rPr>
          <w:sz w:val="24"/>
          <w:szCs w:val="24"/>
        </w:rPr>
        <w:t>The University may be able to take action when the alleged sexual misconduct occurred while:</w:t>
      </w:r>
    </w:p>
    <w:p w14:paraId="3DB48BDE" w14:textId="77777777" w:rsidR="00D05EA6" w:rsidRPr="00AF2EA0" w:rsidRDefault="00D05EA6" w:rsidP="00D05EA6">
      <w:pPr>
        <w:rPr>
          <w:sz w:val="24"/>
          <w:szCs w:val="24"/>
        </w:rPr>
      </w:pPr>
    </w:p>
    <w:p w14:paraId="2CE1C9E9" w14:textId="77777777" w:rsidR="00D05EA6" w:rsidRPr="00AF2EA0" w:rsidRDefault="00D05EA6" w:rsidP="00D05EA6">
      <w:pPr>
        <w:pStyle w:val="ListParagraph"/>
        <w:numPr>
          <w:ilvl w:val="0"/>
          <w:numId w:val="20"/>
        </w:numPr>
        <w:rPr>
          <w:sz w:val="24"/>
          <w:szCs w:val="24"/>
        </w:rPr>
      </w:pPr>
      <w:r w:rsidRPr="00AF2EA0">
        <w:rPr>
          <w:sz w:val="24"/>
          <w:szCs w:val="24"/>
        </w:rPr>
        <w:t>on University premises;</w:t>
      </w:r>
    </w:p>
    <w:p w14:paraId="6D0BC68F" w14:textId="77777777" w:rsidR="00D05EA6" w:rsidRPr="00AF2EA0" w:rsidRDefault="00D05EA6" w:rsidP="00D05EA6">
      <w:pPr>
        <w:pStyle w:val="ListParagraph"/>
        <w:numPr>
          <w:ilvl w:val="0"/>
          <w:numId w:val="20"/>
        </w:numPr>
        <w:rPr>
          <w:sz w:val="24"/>
          <w:szCs w:val="24"/>
        </w:rPr>
      </w:pPr>
      <w:r w:rsidRPr="00AF2EA0">
        <w:rPr>
          <w:sz w:val="24"/>
          <w:szCs w:val="24"/>
        </w:rPr>
        <w:t>using University facilities and services; or</w:t>
      </w:r>
    </w:p>
    <w:p w14:paraId="77CD50C2" w14:textId="77777777" w:rsidR="00D05EA6" w:rsidRPr="00AF2EA0" w:rsidRDefault="00D05EA6" w:rsidP="00D05EA6">
      <w:pPr>
        <w:pStyle w:val="ListParagraph"/>
        <w:numPr>
          <w:ilvl w:val="0"/>
          <w:numId w:val="20"/>
        </w:numPr>
        <w:rPr>
          <w:sz w:val="24"/>
          <w:szCs w:val="24"/>
        </w:rPr>
      </w:pPr>
      <w:r w:rsidRPr="00AF2EA0">
        <w:rPr>
          <w:sz w:val="24"/>
          <w:szCs w:val="24"/>
        </w:rPr>
        <w:t>engaging in University activities.</w:t>
      </w:r>
    </w:p>
    <w:p w14:paraId="1AA02993" w14:textId="77777777" w:rsidR="00D05EA6" w:rsidRPr="00AF2EA0" w:rsidRDefault="00D05EA6" w:rsidP="00D05EA6">
      <w:pPr>
        <w:rPr>
          <w:sz w:val="24"/>
          <w:szCs w:val="24"/>
        </w:rPr>
      </w:pPr>
    </w:p>
    <w:p w14:paraId="0D67B310" w14:textId="77777777" w:rsidR="00D05EA6" w:rsidRPr="00AF2EA0" w:rsidRDefault="00D05EA6" w:rsidP="00D05EA6">
      <w:pPr>
        <w:rPr>
          <w:b/>
          <w:bCs/>
          <w:sz w:val="24"/>
          <w:szCs w:val="24"/>
        </w:rPr>
      </w:pPr>
      <w:r w:rsidRPr="00AF2EA0">
        <w:rPr>
          <w:b/>
          <w:bCs/>
          <w:sz w:val="24"/>
          <w:szCs w:val="24"/>
        </w:rPr>
        <w:t>What happens when I make a complaint to Workplace Relations &amp; Investigations?</w:t>
      </w:r>
    </w:p>
    <w:p w14:paraId="5FFA4DEA" w14:textId="77777777" w:rsidR="00D05EA6" w:rsidRPr="00AF2EA0" w:rsidRDefault="00D05EA6" w:rsidP="00D05EA6">
      <w:pPr>
        <w:rPr>
          <w:sz w:val="24"/>
          <w:szCs w:val="24"/>
        </w:rPr>
      </w:pPr>
    </w:p>
    <w:p w14:paraId="5E4D2B4D" w14:textId="77777777" w:rsidR="00D05EA6" w:rsidRPr="00AF2EA0" w:rsidRDefault="00D05EA6" w:rsidP="00D05EA6">
      <w:pPr>
        <w:rPr>
          <w:sz w:val="24"/>
          <w:szCs w:val="24"/>
        </w:rPr>
      </w:pPr>
      <w:r w:rsidRPr="00AF2EA0">
        <w:rPr>
          <w:sz w:val="24"/>
          <w:szCs w:val="24"/>
        </w:rPr>
        <w:t>Workplace Relations &amp; Investigations staff will:</w:t>
      </w:r>
    </w:p>
    <w:p w14:paraId="5183158B" w14:textId="77777777" w:rsidR="00D05EA6" w:rsidRPr="00AF2EA0" w:rsidRDefault="00D05EA6" w:rsidP="00D05EA6">
      <w:pPr>
        <w:rPr>
          <w:sz w:val="24"/>
          <w:szCs w:val="24"/>
        </w:rPr>
      </w:pPr>
    </w:p>
    <w:p w14:paraId="2CDE56E8" w14:textId="77777777" w:rsidR="00D05EA6" w:rsidRPr="00AF2EA0" w:rsidRDefault="00D05EA6" w:rsidP="00D05EA6">
      <w:pPr>
        <w:pStyle w:val="ListParagraph"/>
        <w:numPr>
          <w:ilvl w:val="0"/>
          <w:numId w:val="21"/>
        </w:numPr>
        <w:rPr>
          <w:sz w:val="24"/>
          <w:szCs w:val="24"/>
        </w:rPr>
      </w:pPr>
      <w:r w:rsidRPr="00AF2EA0">
        <w:rPr>
          <w:sz w:val="24"/>
          <w:szCs w:val="24"/>
        </w:rPr>
        <w:t>Acknowledge and respond to your complaint</w:t>
      </w:r>
    </w:p>
    <w:p w14:paraId="11E51C5B" w14:textId="2C2C973E" w:rsidR="00D05EA6" w:rsidRPr="00AF2EA0" w:rsidRDefault="00D05EA6" w:rsidP="00680804">
      <w:pPr>
        <w:pStyle w:val="ListParagraph"/>
        <w:numPr>
          <w:ilvl w:val="0"/>
          <w:numId w:val="21"/>
        </w:numPr>
        <w:rPr>
          <w:sz w:val="24"/>
          <w:szCs w:val="24"/>
        </w:rPr>
      </w:pPr>
      <w:r w:rsidRPr="00AF2EA0">
        <w:rPr>
          <w:sz w:val="24"/>
          <w:szCs w:val="24"/>
        </w:rPr>
        <w:t>Talk you through next steps and potential outcomes of</w:t>
      </w:r>
      <w:r w:rsidR="00680804" w:rsidRPr="00AF2EA0">
        <w:rPr>
          <w:sz w:val="24"/>
          <w:szCs w:val="24"/>
        </w:rPr>
        <w:t xml:space="preserve"> </w:t>
      </w:r>
      <w:r w:rsidRPr="00AF2EA0">
        <w:rPr>
          <w:sz w:val="24"/>
          <w:szCs w:val="24"/>
        </w:rPr>
        <w:t>the complaint process</w:t>
      </w:r>
    </w:p>
    <w:p w14:paraId="76F3A62D" w14:textId="0938C667" w:rsidR="00D05EA6" w:rsidRPr="00AF2EA0" w:rsidRDefault="00D05EA6" w:rsidP="00680804">
      <w:pPr>
        <w:pStyle w:val="ListParagraph"/>
        <w:numPr>
          <w:ilvl w:val="0"/>
          <w:numId w:val="21"/>
        </w:numPr>
        <w:rPr>
          <w:sz w:val="24"/>
          <w:szCs w:val="24"/>
        </w:rPr>
      </w:pPr>
      <w:r w:rsidRPr="00AF2EA0">
        <w:rPr>
          <w:sz w:val="24"/>
          <w:szCs w:val="24"/>
        </w:rPr>
        <w:t>Provide information about internal and external support</w:t>
      </w:r>
      <w:r w:rsidR="00680804" w:rsidRPr="00AF2EA0">
        <w:rPr>
          <w:sz w:val="24"/>
          <w:szCs w:val="24"/>
        </w:rPr>
        <w:t xml:space="preserve"> </w:t>
      </w:r>
      <w:r w:rsidRPr="00AF2EA0">
        <w:rPr>
          <w:sz w:val="24"/>
          <w:szCs w:val="24"/>
        </w:rPr>
        <w:t>services available to you</w:t>
      </w:r>
    </w:p>
    <w:p w14:paraId="3C4567A6" w14:textId="1EDC4F44" w:rsidR="00D05EA6" w:rsidRPr="00AF2EA0" w:rsidRDefault="00D05EA6" w:rsidP="00680804">
      <w:pPr>
        <w:pStyle w:val="ListParagraph"/>
        <w:numPr>
          <w:ilvl w:val="0"/>
          <w:numId w:val="21"/>
        </w:numPr>
        <w:rPr>
          <w:sz w:val="24"/>
          <w:szCs w:val="24"/>
        </w:rPr>
      </w:pPr>
      <w:r w:rsidRPr="00AF2EA0">
        <w:rPr>
          <w:sz w:val="24"/>
          <w:szCs w:val="24"/>
        </w:rPr>
        <w:t>If a former or current employee or University honorary is involved in the allegation, the Workplace Relations &amp;</w:t>
      </w:r>
      <w:r w:rsidR="00680804" w:rsidRPr="00AF2EA0">
        <w:rPr>
          <w:sz w:val="24"/>
          <w:szCs w:val="24"/>
        </w:rPr>
        <w:t xml:space="preserve"> </w:t>
      </w:r>
      <w:r w:rsidRPr="00AF2EA0">
        <w:rPr>
          <w:sz w:val="24"/>
          <w:szCs w:val="24"/>
        </w:rPr>
        <w:t>Investigations team will conduct a preliminary assessment and, if warranted, refer the case to a formal impartial investigator.</w:t>
      </w:r>
    </w:p>
    <w:p w14:paraId="4DA62631" w14:textId="77777777" w:rsidR="00D05EA6" w:rsidRPr="00AF2EA0" w:rsidRDefault="00D05EA6" w:rsidP="00D05EA6">
      <w:pPr>
        <w:rPr>
          <w:sz w:val="24"/>
          <w:szCs w:val="24"/>
        </w:rPr>
      </w:pPr>
    </w:p>
    <w:p w14:paraId="7A140C4D" w14:textId="77777777" w:rsidR="00D05EA6" w:rsidRPr="00AF2EA0" w:rsidRDefault="00D05EA6" w:rsidP="00D05EA6">
      <w:pPr>
        <w:rPr>
          <w:sz w:val="24"/>
          <w:szCs w:val="24"/>
        </w:rPr>
      </w:pPr>
      <w:r w:rsidRPr="00AF2EA0">
        <w:rPr>
          <w:sz w:val="24"/>
          <w:szCs w:val="24"/>
        </w:rPr>
        <w:t>You will be heard, supported and given clear information about the process.</w:t>
      </w:r>
    </w:p>
    <w:p w14:paraId="6E28D264" w14:textId="77777777" w:rsidR="00D05EA6" w:rsidRPr="00AF2EA0" w:rsidRDefault="00D05EA6" w:rsidP="00D05EA6">
      <w:pPr>
        <w:rPr>
          <w:b/>
          <w:bCs/>
          <w:sz w:val="24"/>
          <w:szCs w:val="24"/>
        </w:rPr>
      </w:pPr>
    </w:p>
    <w:p w14:paraId="2F1C403D" w14:textId="77777777" w:rsidR="00D05EA6" w:rsidRPr="00AF2EA0" w:rsidRDefault="00D05EA6" w:rsidP="00D05EA6">
      <w:pPr>
        <w:rPr>
          <w:b/>
          <w:bCs/>
          <w:sz w:val="24"/>
          <w:szCs w:val="24"/>
        </w:rPr>
      </w:pPr>
      <w:r w:rsidRPr="00AF2EA0">
        <w:rPr>
          <w:b/>
          <w:bCs/>
          <w:sz w:val="24"/>
          <w:szCs w:val="24"/>
        </w:rPr>
        <w:lastRenderedPageBreak/>
        <w:t xml:space="preserve">Personal and professional behaviour as outlined in the </w:t>
      </w:r>
      <w:hyperlink r:id="rId35">
        <w:r w:rsidRPr="00AF2EA0">
          <w:rPr>
            <w:rStyle w:val="Hyperlink"/>
            <w:b/>
            <w:bCs/>
            <w:color w:val="auto"/>
            <w:sz w:val="24"/>
            <w:szCs w:val="24"/>
          </w:rPr>
          <w:t>Appropriate Workplace Behaviour Policy</w:t>
        </w:r>
      </w:hyperlink>
      <w:r w:rsidRPr="00AF2EA0">
        <w:rPr>
          <w:b/>
          <w:bCs/>
          <w:sz w:val="24"/>
          <w:szCs w:val="24"/>
        </w:rPr>
        <w:t>:</w:t>
      </w:r>
    </w:p>
    <w:p w14:paraId="5A441A7F" w14:textId="77777777" w:rsidR="00D05EA6" w:rsidRPr="00AF2EA0" w:rsidRDefault="00D05EA6" w:rsidP="00D05EA6">
      <w:pPr>
        <w:rPr>
          <w:sz w:val="24"/>
          <w:szCs w:val="24"/>
        </w:rPr>
      </w:pPr>
    </w:p>
    <w:p w14:paraId="69D92C04" w14:textId="77777777" w:rsidR="00D05EA6" w:rsidRPr="00AF2EA0" w:rsidRDefault="00D05EA6" w:rsidP="00D05EA6">
      <w:pPr>
        <w:rPr>
          <w:sz w:val="24"/>
          <w:szCs w:val="24"/>
        </w:rPr>
      </w:pPr>
      <w:r w:rsidRPr="00AF2EA0">
        <w:rPr>
          <w:sz w:val="24"/>
          <w:szCs w:val="24"/>
        </w:rPr>
        <w:t>Employees must:</w:t>
      </w:r>
    </w:p>
    <w:p w14:paraId="4B7A76B6" w14:textId="77777777" w:rsidR="00D05EA6" w:rsidRPr="00AF2EA0" w:rsidRDefault="00D05EA6" w:rsidP="00D05EA6">
      <w:pPr>
        <w:rPr>
          <w:sz w:val="24"/>
          <w:szCs w:val="24"/>
        </w:rPr>
      </w:pPr>
    </w:p>
    <w:p w14:paraId="3428F51E" w14:textId="77777777" w:rsidR="00D05EA6" w:rsidRPr="00AF2EA0" w:rsidRDefault="00D05EA6" w:rsidP="00D05EA6">
      <w:pPr>
        <w:pStyle w:val="ListParagraph"/>
        <w:numPr>
          <w:ilvl w:val="0"/>
          <w:numId w:val="22"/>
        </w:numPr>
        <w:rPr>
          <w:sz w:val="24"/>
          <w:szCs w:val="24"/>
        </w:rPr>
      </w:pPr>
      <w:r w:rsidRPr="00AF2EA0">
        <w:rPr>
          <w:sz w:val="24"/>
          <w:szCs w:val="24"/>
        </w:rPr>
        <w:t>act in good faith and use skill, care and diligence in the performance of their duties and responsibilities, and not intentionally cause serious risk to the reputation or viability of the University, consistent with their employment obligations;</w:t>
      </w:r>
    </w:p>
    <w:p w14:paraId="225040F0" w14:textId="77777777" w:rsidR="00D05EA6" w:rsidRPr="00AF2EA0" w:rsidRDefault="00D05EA6" w:rsidP="00D05EA6">
      <w:pPr>
        <w:pStyle w:val="ListParagraph"/>
        <w:numPr>
          <w:ilvl w:val="0"/>
          <w:numId w:val="22"/>
        </w:numPr>
        <w:rPr>
          <w:sz w:val="24"/>
          <w:szCs w:val="24"/>
        </w:rPr>
      </w:pPr>
      <w:r w:rsidRPr="00AF2EA0">
        <w:rPr>
          <w:sz w:val="24"/>
          <w:szCs w:val="24"/>
        </w:rPr>
        <w:t>maintain a standard of conduct and work performance required by the University and demonstrate professionalism and courtesy in dealing with other employees, students,</w:t>
      </w:r>
    </w:p>
    <w:p w14:paraId="7BD80423" w14:textId="77777777" w:rsidR="00D05EA6" w:rsidRPr="00AF2EA0" w:rsidRDefault="00D05EA6" w:rsidP="00D05EA6">
      <w:pPr>
        <w:pStyle w:val="ListParagraph"/>
        <w:numPr>
          <w:ilvl w:val="0"/>
          <w:numId w:val="22"/>
        </w:numPr>
        <w:rPr>
          <w:sz w:val="24"/>
          <w:szCs w:val="24"/>
        </w:rPr>
      </w:pPr>
      <w:r w:rsidRPr="00AF2EA0">
        <w:rPr>
          <w:sz w:val="24"/>
          <w:szCs w:val="24"/>
        </w:rPr>
        <w:t>contractors, visitors and members of the public;</w:t>
      </w:r>
    </w:p>
    <w:p w14:paraId="2923A176" w14:textId="77777777" w:rsidR="00D05EA6" w:rsidRPr="00AF2EA0" w:rsidRDefault="00D05EA6" w:rsidP="00D05EA6">
      <w:pPr>
        <w:rPr>
          <w:sz w:val="24"/>
          <w:szCs w:val="24"/>
        </w:rPr>
      </w:pPr>
    </w:p>
    <w:p w14:paraId="343225DD" w14:textId="1E218B0C" w:rsidR="00D05EA6" w:rsidRPr="00AF2EA0" w:rsidRDefault="00D05EA6" w:rsidP="00D05EA6">
      <w:pPr>
        <w:rPr>
          <w:sz w:val="24"/>
          <w:szCs w:val="24"/>
        </w:rPr>
      </w:pPr>
      <w:r w:rsidRPr="00AF2EA0">
        <w:rPr>
          <w:sz w:val="24"/>
          <w:szCs w:val="24"/>
        </w:rPr>
        <w:t>Employees are expected to protect the interests of students of the University and to:</w:t>
      </w:r>
    </w:p>
    <w:p w14:paraId="02E352F3" w14:textId="77777777" w:rsidR="00D05EA6" w:rsidRPr="00AF2EA0" w:rsidRDefault="00D05EA6" w:rsidP="00D05EA6">
      <w:pPr>
        <w:rPr>
          <w:sz w:val="24"/>
          <w:szCs w:val="24"/>
        </w:rPr>
      </w:pPr>
    </w:p>
    <w:p w14:paraId="65F1E893" w14:textId="77777777" w:rsidR="00D05EA6" w:rsidRPr="00AF2EA0" w:rsidRDefault="00D05EA6" w:rsidP="00D05EA6">
      <w:pPr>
        <w:pStyle w:val="ListParagraph"/>
        <w:numPr>
          <w:ilvl w:val="0"/>
          <w:numId w:val="23"/>
        </w:numPr>
        <w:rPr>
          <w:sz w:val="24"/>
          <w:szCs w:val="24"/>
        </w:rPr>
      </w:pPr>
      <w:r w:rsidRPr="00AF2EA0">
        <w:rPr>
          <w:sz w:val="24"/>
          <w:szCs w:val="24"/>
        </w:rPr>
        <w:t>ensure that relationships with all students are professional, trusting and respectful;</w:t>
      </w:r>
    </w:p>
    <w:p w14:paraId="0C74475E" w14:textId="77777777" w:rsidR="00D05EA6" w:rsidRPr="00AF2EA0" w:rsidRDefault="00D05EA6" w:rsidP="00D05EA6">
      <w:pPr>
        <w:pStyle w:val="ListParagraph"/>
        <w:numPr>
          <w:ilvl w:val="0"/>
          <w:numId w:val="23"/>
        </w:numPr>
        <w:rPr>
          <w:sz w:val="24"/>
          <w:szCs w:val="24"/>
        </w:rPr>
      </w:pPr>
      <w:r w:rsidRPr="00AF2EA0">
        <w:rPr>
          <w:sz w:val="24"/>
          <w:szCs w:val="24"/>
        </w:rPr>
        <w:t>be mindful at all times of the power imbalance that may exist between employees and students;</w:t>
      </w:r>
    </w:p>
    <w:p w14:paraId="63E2A435" w14:textId="77777777" w:rsidR="00D05EA6" w:rsidRPr="00AF2EA0" w:rsidRDefault="00D05EA6" w:rsidP="00D05EA6">
      <w:pPr>
        <w:pStyle w:val="ListParagraph"/>
        <w:numPr>
          <w:ilvl w:val="0"/>
          <w:numId w:val="23"/>
        </w:numPr>
        <w:rPr>
          <w:sz w:val="24"/>
          <w:szCs w:val="24"/>
        </w:rPr>
      </w:pPr>
      <w:r w:rsidRPr="00AF2EA0">
        <w:rPr>
          <w:sz w:val="24"/>
          <w:szCs w:val="24"/>
        </w:rPr>
        <w:t>pay proper regard to protecting the welfare and wellbeing of the student;</w:t>
      </w:r>
    </w:p>
    <w:p w14:paraId="08C274E7" w14:textId="77777777" w:rsidR="00D05EA6" w:rsidRPr="00AF2EA0" w:rsidRDefault="00D05EA6" w:rsidP="00D05EA6">
      <w:pPr>
        <w:pStyle w:val="ListParagraph"/>
        <w:numPr>
          <w:ilvl w:val="0"/>
          <w:numId w:val="23"/>
        </w:numPr>
        <w:rPr>
          <w:sz w:val="24"/>
          <w:szCs w:val="24"/>
        </w:rPr>
      </w:pPr>
      <w:r w:rsidRPr="00AF2EA0">
        <w:rPr>
          <w:sz w:val="24"/>
          <w:szCs w:val="24"/>
        </w:rPr>
        <w:t>not initiate, cultivate or encourage relationships nor engage in sexual activity with a student inconsistent with the standards and expectations set out broadly in this policy and specifically set out above at (a), (b) and (c); and</w:t>
      </w:r>
    </w:p>
    <w:p w14:paraId="270B67C2" w14:textId="77777777" w:rsidR="00D05EA6" w:rsidRPr="00AF2EA0" w:rsidRDefault="00D05EA6" w:rsidP="00D05EA6">
      <w:pPr>
        <w:pStyle w:val="ListParagraph"/>
        <w:numPr>
          <w:ilvl w:val="0"/>
          <w:numId w:val="23"/>
        </w:numPr>
        <w:rPr>
          <w:sz w:val="24"/>
          <w:szCs w:val="24"/>
        </w:rPr>
      </w:pPr>
      <w:r w:rsidRPr="00AF2EA0">
        <w:rPr>
          <w:sz w:val="24"/>
          <w:szCs w:val="24"/>
        </w:rPr>
        <w:t>take all reasonable steps to avoid and resolve any possible, perceived or actual conflicts of interest in dealing with students.</w:t>
      </w:r>
    </w:p>
    <w:p w14:paraId="1C7F32B5" w14:textId="77777777" w:rsidR="00F23E29" w:rsidRPr="00AF2EA0" w:rsidRDefault="00F23E29" w:rsidP="00F23E29">
      <w:pPr>
        <w:rPr>
          <w:sz w:val="24"/>
          <w:szCs w:val="24"/>
        </w:rPr>
      </w:pPr>
    </w:p>
    <w:p w14:paraId="73032036" w14:textId="77777777" w:rsidR="00F23E29" w:rsidRPr="00AF2EA0" w:rsidRDefault="00F23E29" w:rsidP="00F23E29">
      <w:pPr>
        <w:rPr>
          <w:b/>
          <w:bCs/>
          <w:sz w:val="24"/>
          <w:szCs w:val="24"/>
        </w:rPr>
      </w:pPr>
    </w:p>
    <w:p w14:paraId="59F7AD2E" w14:textId="77777777" w:rsidR="00F23E29" w:rsidRPr="00AF2EA0" w:rsidRDefault="00F23E29" w:rsidP="00F23E29">
      <w:pPr>
        <w:rPr>
          <w:b/>
          <w:bCs/>
          <w:sz w:val="24"/>
          <w:szCs w:val="24"/>
        </w:rPr>
      </w:pPr>
      <w:r w:rsidRPr="00AF2EA0">
        <w:rPr>
          <w:b/>
          <w:bCs/>
          <w:sz w:val="24"/>
          <w:szCs w:val="24"/>
        </w:rPr>
        <w:t>What to expect after making a complaint about the behaviour of a staff member</w:t>
      </w:r>
    </w:p>
    <w:p w14:paraId="0CAD23A5" w14:textId="77777777" w:rsidR="00F23E29" w:rsidRPr="00AF2EA0" w:rsidRDefault="00F23E29" w:rsidP="00F23E29">
      <w:pPr>
        <w:rPr>
          <w:sz w:val="24"/>
          <w:szCs w:val="24"/>
        </w:rPr>
      </w:pPr>
    </w:p>
    <w:p w14:paraId="0DBB9767" w14:textId="0818DC05" w:rsidR="00F23E29" w:rsidRPr="00AF2EA0" w:rsidRDefault="00F23E29" w:rsidP="00F23E29">
      <w:pPr>
        <w:rPr>
          <w:sz w:val="24"/>
          <w:szCs w:val="24"/>
        </w:rPr>
      </w:pPr>
      <w:r w:rsidRPr="00AF2EA0">
        <w:rPr>
          <w:sz w:val="24"/>
          <w:szCs w:val="24"/>
        </w:rPr>
        <w:t xml:space="preserve">Following a complaint about a staff </w:t>
      </w:r>
      <w:r w:rsidR="003667EA" w:rsidRPr="00AF2EA0">
        <w:rPr>
          <w:sz w:val="24"/>
          <w:szCs w:val="24"/>
        </w:rPr>
        <w:t>member, a</w:t>
      </w:r>
      <w:r w:rsidRPr="00AF2EA0">
        <w:rPr>
          <w:sz w:val="24"/>
          <w:szCs w:val="24"/>
        </w:rPr>
        <w:t xml:space="preserve"> number of processes are possible including:</w:t>
      </w:r>
    </w:p>
    <w:p w14:paraId="6B659AA0" w14:textId="77777777" w:rsidR="00F23E29" w:rsidRPr="00AF2EA0" w:rsidRDefault="00F23E29" w:rsidP="00F23E29">
      <w:pPr>
        <w:rPr>
          <w:sz w:val="24"/>
          <w:szCs w:val="24"/>
        </w:rPr>
      </w:pPr>
    </w:p>
    <w:p w14:paraId="70AC0E27" w14:textId="77777777" w:rsidR="00F23E29" w:rsidRPr="00AF2EA0" w:rsidRDefault="00F23E29" w:rsidP="00F23E29">
      <w:pPr>
        <w:pStyle w:val="ListParagraph"/>
        <w:numPr>
          <w:ilvl w:val="0"/>
          <w:numId w:val="24"/>
        </w:numPr>
        <w:rPr>
          <w:sz w:val="24"/>
          <w:szCs w:val="24"/>
        </w:rPr>
      </w:pPr>
      <w:r w:rsidRPr="00AF2EA0">
        <w:rPr>
          <w:sz w:val="24"/>
          <w:szCs w:val="24"/>
        </w:rPr>
        <w:t>No action</w:t>
      </w:r>
    </w:p>
    <w:p w14:paraId="13A7CFCD" w14:textId="77777777" w:rsidR="00F23E29" w:rsidRPr="00AF2EA0" w:rsidRDefault="00F23E29" w:rsidP="00F23E29">
      <w:pPr>
        <w:pStyle w:val="ListParagraph"/>
        <w:numPr>
          <w:ilvl w:val="0"/>
          <w:numId w:val="24"/>
        </w:numPr>
        <w:rPr>
          <w:sz w:val="24"/>
          <w:szCs w:val="24"/>
        </w:rPr>
      </w:pPr>
      <w:r w:rsidRPr="00AF2EA0">
        <w:rPr>
          <w:sz w:val="24"/>
          <w:szCs w:val="24"/>
        </w:rPr>
        <w:t>Mediation</w:t>
      </w:r>
    </w:p>
    <w:p w14:paraId="27DBB906" w14:textId="77777777" w:rsidR="00F23E29" w:rsidRPr="00AF2EA0" w:rsidRDefault="00F23E29" w:rsidP="00F23E29">
      <w:pPr>
        <w:pStyle w:val="ListParagraph"/>
        <w:numPr>
          <w:ilvl w:val="0"/>
          <w:numId w:val="24"/>
        </w:numPr>
        <w:rPr>
          <w:sz w:val="24"/>
          <w:szCs w:val="24"/>
        </w:rPr>
      </w:pPr>
      <w:r w:rsidRPr="00AF2EA0">
        <w:rPr>
          <w:sz w:val="24"/>
          <w:szCs w:val="24"/>
        </w:rPr>
        <w:t>Informal management</w:t>
      </w:r>
    </w:p>
    <w:p w14:paraId="3355F4F2" w14:textId="77777777" w:rsidR="00F23E29" w:rsidRPr="00AF2EA0" w:rsidRDefault="00F23E29" w:rsidP="00F23E29">
      <w:pPr>
        <w:pStyle w:val="ListParagraph"/>
        <w:numPr>
          <w:ilvl w:val="0"/>
          <w:numId w:val="24"/>
        </w:numPr>
        <w:rPr>
          <w:sz w:val="24"/>
          <w:szCs w:val="24"/>
        </w:rPr>
      </w:pPr>
      <w:r w:rsidRPr="00AF2EA0">
        <w:rPr>
          <w:sz w:val="24"/>
          <w:szCs w:val="24"/>
        </w:rPr>
        <w:t>Workplace inquiry</w:t>
      </w:r>
    </w:p>
    <w:p w14:paraId="03A2B29F" w14:textId="77777777" w:rsidR="00F23E29" w:rsidRPr="00AF2EA0" w:rsidRDefault="00F23E29" w:rsidP="00F23E29">
      <w:pPr>
        <w:pStyle w:val="ListParagraph"/>
        <w:numPr>
          <w:ilvl w:val="0"/>
          <w:numId w:val="24"/>
        </w:numPr>
        <w:rPr>
          <w:sz w:val="24"/>
          <w:szCs w:val="24"/>
        </w:rPr>
      </w:pPr>
      <w:r w:rsidRPr="00AF2EA0">
        <w:rPr>
          <w:sz w:val="24"/>
          <w:szCs w:val="24"/>
        </w:rPr>
        <w:t>Investigation</w:t>
      </w:r>
    </w:p>
    <w:p w14:paraId="13AB34E9" w14:textId="77777777" w:rsidR="00F23E29" w:rsidRPr="00AF2EA0" w:rsidRDefault="00F23E29" w:rsidP="00F23E29">
      <w:pPr>
        <w:rPr>
          <w:sz w:val="24"/>
          <w:szCs w:val="24"/>
        </w:rPr>
      </w:pPr>
    </w:p>
    <w:p w14:paraId="2A199C7F" w14:textId="77777777" w:rsidR="00F23E29" w:rsidRPr="00AF2EA0" w:rsidRDefault="00F23E29" w:rsidP="00F23E29">
      <w:pPr>
        <w:rPr>
          <w:sz w:val="24"/>
          <w:szCs w:val="24"/>
        </w:rPr>
      </w:pPr>
      <w:r w:rsidRPr="00AF2EA0">
        <w:rPr>
          <w:sz w:val="24"/>
          <w:szCs w:val="24"/>
        </w:rPr>
        <w:t>Outcomes will be proportional to the nature and impact of the proven misconduct, and the wishes of the complainant. Findings of sexual misconduct that fall within the University’s jurisdiction will be treated as ‘misconduct’ or ‘serious misconduct’ and as such:</w:t>
      </w:r>
    </w:p>
    <w:p w14:paraId="64443740" w14:textId="77777777" w:rsidR="002B116B" w:rsidRPr="00AF2EA0" w:rsidRDefault="002B116B" w:rsidP="00F23E29">
      <w:pPr>
        <w:rPr>
          <w:sz w:val="24"/>
          <w:szCs w:val="24"/>
        </w:rPr>
      </w:pPr>
    </w:p>
    <w:p w14:paraId="33958369" w14:textId="77777777" w:rsidR="00F23E29" w:rsidRPr="00AF2EA0" w:rsidRDefault="00F23E29" w:rsidP="002B116B">
      <w:pPr>
        <w:pStyle w:val="ListParagraph"/>
        <w:numPr>
          <w:ilvl w:val="0"/>
          <w:numId w:val="25"/>
        </w:numPr>
        <w:rPr>
          <w:sz w:val="24"/>
          <w:szCs w:val="24"/>
        </w:rPr>
      </w:pPr>
      <w:r w:rsidRPr="00AF2EA0">
        <w:rPr>
          <w:sz w:val="24"/>
          <w:szCs w:val="24"/>
        </w:rPr>
        <w:t>Former and current employees could face dismissal</w:t>
      </w:r>
    </w:p>
    <w:p w14:paraId="09DF33BB" w14:textId="77777777" w:rsidR="00F23E29" w:rsidRPr="00AF2EA0" w:rsidRDefault="00F23E29" w:rsidP="002B116B">
      <w:pPr>
        <w:pStyle w:val="ListParagraph"/>
        <w:numPr>
          <w:ilvl w:val="0"/>
          <w:numId w:val="25"/>
        </w:numPr>
        <w:rPr>
          <w:sz w:val="24"/>
          <w:szCs w:val="24"/>
        </w:rPr>
      </w:pPr>
      <w:r w:rsidRPr="00AF2EA0">
        <w:rPr>
          <w:sz w:val="24"/>
          <w:szCs w:val="24"/>
        </w:rPr>
        <w:t>or other action on employment as determined by law</w:t>
      </w:r>
    </w:p>
    <w:p w14:paraId="52D04594" w14:textId="77777777" w:rsidR="00F23E29" w:rsidRPr="00AF2EA0" w:rsidRDefault="00F23E29" w:rsidP="002B116B">
      <w:pPr>
        <w:pStyle w:val="ListParagraph"/>
        <w:numPr>
          <w:ilvl w:val="0"/>
          <w:numId w:val="25"/>
        </w:numPr>
        <w:rPr>
          <w:sz w:val="24"/>
          <w:szCs w:val="24"/>
        </w:rPr>
      </w:pPr>
      <w:r w:rsidRPr="00AF2EA0">
        <w:rPr>
          <w:sz w:val="24"/>
          <w:szCs w:val="24"/>
        </w:rPr>
        <w:t>Honorary staff members could face rescission of honorary appointment</w:t>
      </w:r>
    </w:p>
    <w:p w14:paraId="1B0A24E5" w14:textId="77777777" w:rsidR="00F23E29" w:rsidRPr="00AF2EA0" w:rsidRDefault="00F23E29" w:rsidP="002B116B">
      <w:pPr>
        <w:pStyle w:val="ListParagraph"/>
        <w:numPr>
          <w:ilvl w:val="0"/>
          <w:numId w:val="25"/>
        </w:numPr>
        <w:rPr>
          <w:sz w:val="24"/>
          <w:szCs w:val="24"/>
        </w:rPr>
      </w:pPr>
      <w:r w:rsidRPr="00AF2EA0">
        <w:rPr>
          <w:sz w:val="24"/>
          <w:szCs w:val="24"/>
        </w:rPr>
        <w:t>When an outcome has been determined, you will be provided with a summary of the findings and the outcome of any investigation.</w:t>
      </w:r>
    </w:p>
    <w:p w14:paraId="0675DCE5" w14:textId="77777777" w:rsidR="00921F75" w:rsidRPr="00AF2EA0" w:rsidRDefault="00921F75" w:rsidP="00921F75">
      <w:pPr>
        <w:rPr>
          <w:sz w:val="24"/>
          <w:szCs w:val="24"/>
        </w:rPr>
      </w:pPr>
    </w:p>
    <w:p w14:paraId="4BC6E34C" w14:textId="77777777" w:rsidR="00A31FCE" w:rsidRPr="00AF2EA0" w:rsidRDefault="00A31FCE" w:rsidP="00E718BD">
      <w:pPr>
        <w:pStyle w:val="Heading2"/>
        <w:ind w:left="0"/>
        <w:rPr>
          <w:rFonts w:ascii="Arial" w:hAnsi="Arial" w:cs="Arial"/>
          <w:b/>
          <w:bCs/>
        </w:rPr>
      </w:pPr>
    </w:p>
    <w:p w14:paraId="455A64E7" w14:textId="5A500B1B" w:rsidR="00921F75" w:rsidRPr="00AF2EA0" w:rsidRDefault="00921F75" w:rsidP="00E718BD">
      <w:pPr>
        <w:pStyle w:val="Heading2"/>
        <w:ind w:left="0"/>
        <w:rPr>
          <w:rFonts w:ascii="Arial" w:hAnsi="Arial" w:cs="Arial"/>
          <w:b/>
          <w:bCs/>
        </w:rPr>
      </w:pPr>
      <w:bookmarkStart w:id="14" w:name="_Toc146021646"/>
      <w:r w:rsidRPr="00AF2EA0">
        <w:rPr>
          <w:rFonts w:ascii="Arial" w:hAnsi="Arial" w:cs="Arial"/>
          <w:b/>
          <w:bCs/>
        </w:rPr>
        <w:t>Frequently asked questions</w:t>
      </w:r>
      <w:bookmarkEnd w:id="14"/>
    </w:p>
    <w:p w14:paraId="70F12127" w14:textId="77777777" w:rsidR="00921F75" w:rsidRPr="00AF2EA0" w:rsidRDefault="00921F75" w:rsidP="00921F75">
      <w:pPr>
        <w:rPr>
          <w:sz w:val="24"/>
          <w:szCs w:val="24"/>
        </w:rPr>
      </w:pPr>
    </w:p>
    <w:p w14:paraId="40898286" w14:textId="1A21C970" w:rsidR="00921F75" w:rsidRPr="00AF2EA0" w:rsidRDefault="004550FD" w:rsidP="00921F75">
      <w:pPr>
        <w:rPr>
          <w:b/>
          <w:bCs/>
          <w:sz w:val="24"/>
          <w:szCs w:val="24"/>
        </w:rPr>
      </w:pPr>
      <w:r w:rsidRPr="00AF2EA0">
        <w:rPr>
          <w:b/>
          <w:bCs/>
          <w:sz w:val="24"/>
          <w:szCs w:val="24"/>
        </w:rPr>
        <w:t xml:space="preserve">Q. </w:t>
      </w:r>
      <w:r w:rsidR="00921F75" w:rsidRPr="00AF2EA0">
        <w:rPr>
          <w:b/>
          <w:bCs/>
          <w:sz w:val="24"/>
          <w:szCs w:val="24"/>
        </w:rPr>
        <w:t>What happens when an incident happens outside the University’s jurisdiction?</w:t>
      </w:r>
    </w:p>
    <w:p w14:paraId="5E5A2380" w14:textId="77777777" w:rsidR="00921F75" w:rsidRPr="00AF2EA0" w:rsidRDefault="00921F75" w:rsidP="00921F75">
      <w:pPr>
        <w:rPr>
          <w:sz w:val="24"/>
          <w:szCs w:val="24"/>
        </w:rPr>
      </w:pPr>
    </w:p>
    <w:p w14:paraId="766135EE" w14:textId="30D2A17A" w:rsidR="00921F75" w:rsidRPr="00AF2EA0" w:rsidRDefault="004550FD" w:rsidP="00921F75">
      <w:pPr>
        <w:rPr>
          <w:sz w:val="24"/>
          <w:szCs w:val="24"/>
        </w:rPr>
      </w:pPr>
      <w:r w:rsidRPr="00AF2EA0">
        <w:rPr>
          <w:sz w:val="24"/>
          <w:szCs w:val="24"/>
        </w:rPr>
        <w:t xml:space="preserve">A. </w:t>
      </w:r>
      <w:r w:rsidR="00921F75" w:rsidRPr="00AF2EA0">
        <w:rPr>
          <w:sz w:val="24"/>
          <w:szCs w:val="24"/>
        </w:rPr>
        <w:t>Some types of sexual misconduct may be a criminal offence. The University supports the right of current and former students, staff and affiliates who have experienced sexual misconduct to decide whether or not they want to report the incident to Victoria Police, and/or equal opportunity, employment, and health and safety authorities. We may also support you with measures to address any immediate health and safety concerns you might have.</w:t>
      </w:r>
    </w:p>
    <w:p w14:paraId="1413E9D3" w14:textId="77777777" w:rsidR="00921F75" w:rsidRPr="00AF2EA0" w:rsidRDefault="00921F75" w:rsidP="00921F75">
      <w:pPr>
        <w:rPr>
          <w:sz w:val="24"/>
          <w:szCs w:val="24"/>
        </w:rPr>
      </w:pPr>
    </w:p>
    <w:p w14:paraId="7701A1D3" w14:textId="3CBD61D7" w:rsidR="00921F75" w:rsidRPr="00AF2EA0" w:rsidRDefault="00921F75" w:rsidP="00921F75">
      <w:pPr>
        <w:rPr>
          <w:sz w:val="24"/>
          <w:szCs w:val="24"/>
        </w:rPr>
      </w:pPr>
      <w:r w:rsidRPr="00AF2EA0">
        <w:rPr>
          <w:sz w:val="24"/>
          <w:szCs w:val="24"/>
        </w:rPr>
        <w:t>For incidents outside our jurisdiction, we will support the individual to report to Victoria Police or another relevant authority and will provide access to internal and external support services.</w:t>
      </w:r>
    </w:p>
    <w:p w14:paraId="5946DCFB" w14:textId="77777777" w:rsidR="00921F75" w:rsidRPr="00AF2EA0" w:rsidRDefault="00921F75" w:rsidP="00921F75">
      <w:pPr>
        <w:rPr>
          <w:sz w:val="24"/>
          <w:szCs w:val="24"/>
        </w:rPr>
      </w:pPr>
    </w:p>
    <w:p w14:paraId="0A5ED0D8" w14:textId="14AA0322" w:rsidR="00921F75" w:rsidRPr="00AF2EA0" w:rsidRDefault="00921F75" w:rsidP="00921F75">
      <w:pPr>
        <w:rPr>
          <w:sz w:val="24"/>
          <w:szCs w:val="24"/>
        </w:rPr>
      </w:pPr>
      <w:r w:rsidRPr="00AF2EA0">
        <w:rPr>
          <w:sz w:val="24"/>
          <w:szCs w:val="24"/>
        </w:rPr>
        <w:t xml:space="preserve">For more information, please contact the </w:t>
      </w:r>
      <w:hyperlink r:id="rId36">
        <w:r w:rsidRPr="00AF2EA0">
          <w:rPr>
            <w:rStyle w:val="Hyperlink"/>
            <w:color w:val="auto"/>
            <w:sz w:val="24"/>
            <w:szCs w:val="24"/>
          </w:rPr>
          <w:t>Safer Community Program</w:t>
        </w:r>
      </w:hyperlink>
      <w:r w:rsidRPr="00AF2EA0">
        <w:rPr>
          <w:sz w:val="24"/>
          <w:szCs w:val="24"/>
        </w:rPr>
        <w:t>.</w:t>
      </w:r>
    </w:p>
    <w:p w14:paraId="727E98CD" w14:textId="77777777" w:rsidR="00921F75" w:rsidRPr="00AF2EA0" w:rsidRDefault="00921F75" w:rsidP="00921F75">
      <w:pPr>
        <w:rPr>
          <w:sz w:val="24"/>
          <w:szCs w:val="24"/>
        </w:rPr>
      </w:pPr>
    </w:p>
    <w:p w14:paraId="7DB8E25C" w14:textId="78C5D70F" w:rsidR="00921F75" w:rsidRPr="00AF2EA0" w:rsidRDefault="004550FD" w:rsidP="00921F75">
      <w:pPr>
        <w:rPr>
          <w:b/>
          <w:bCs/>
          <w:sz w:val="24"/>
          <w:szCs w:val="24"/>
        </w:rPr>
      </w:pPr>
      <w:r w:rsidRPr="00AF2EA0">
        <w:rPr>
          <w:b/>
          <w:bCs/>
          <w:sz w:val="24"/>
          <w:szCs w:val="24"/>
        </w:rPr>
        <w:t xml:space="preserve">Q. </w:t>
      </w:r>
      <w:r w:rsidR="00921F75" w:rsidRPr="00AF2EA0">
        <w:rPr>
          <w:b/>
          <w:bCs/>
          <w:sz w:val="24"/>
          <w:szCs w:val="24"/>
        </w:rPr>
        <w:t>How long will an investigation take?</w:t>
      </w:r>
    </w:p>
    <w:p w14:paraId="0AAAE5DC" w14:textId="77777777" w:rsidR="00921F75" w:rsidRPr="00AF2EA0" w:rsidRDefault="00921F75" w:rsidP="00921F75">
      <w:pPr>
        <w:rPr>
          <w:sz w:val="24"/>
          <w:szCs w:val="24"/>
        </w:rPr>
      </w:pPr>
    </w:p>
    <w:p w14:paraId="38D0E739" w14:textId="5062F5F0" w:rsidR="00921F75" w:rsidRPr="00AF2EA0" w:rsidRDefault="004550FD" w:rsidP="00921F75">
      <w:pPr>
        <w:rPr>
          <w:sz w:val="24"/>
          <w:szCs w:val="24"/>
        </w:rPr>
      </w:pPr>
      <w:r w:rsidRPr="00AF2EA0">
        <w:rPr>
          <w:sz w:val="24"/>
          <w:szCs w:val="24"/>
        </w:rPr>
        <w:t xml:space="preserve">A. </w:t>
      </w:r>
      <w:r w:rsidR="00921F75" w:rsidRPr="00AF2EA0">
        <w:rPr>
          <w:sz w:val="24"/>
          <w:szCs w:val="24"/>
        </w:rPr>
        <w:t>The investigation process can take a matter of days or, in some cases, months.</w:t>
      </w:r>
    </w:p>
    <w:p w14:paraId="41433CAA" w14:textId="77777777" w:rsidR="00921F75" w:rsidRPr="00AF2EA0" w:rsidRDefault="00921F75" w:rsidP="00921F75">
      <w:pPr>
        <w:rPr>
          <w:sz w:val="24"/>
          <w:szCs w:val="24"/>
        </w:rPr>
      </w:pPr>
      <w:r w:rsidRPr="00AF2EA0">
        <w:rPr>
          <w:sz w:val="24"/>
          <w:szCs w:val="24"/>
        </w:rPr>
        <w:t>The nature of an investigation depends on the details of the complaint, whether the investigator or Disciplinary Committee has enough information to consider the allegations, and whether further investigation will be required.</w:t>
      </w:r>
    </w:p>
    <w:p w14:paraId="4B7B201F" w14:textId="77777777" w:rsidR="00921F75" w:rsidRPr="00AF2EA0" w:rsidRDefault="00921F75" w:rsidP="00921F75">
      <w:pPr>
        <w:rPr>
          <w:sz w:val="24"/>
          <w:szCs w:val="24"/>
        </w:rPr>
      </w:pPr>
      <w:r w:rsidRPr="00AF2EA0">
        <w:rPr>
          <w:sz w:val="24"/>
          <w:szCs w:val="24"/>
        </w:rPr>
        <w:t>The length of an investigation will vary depending on a range of factors, including whether there are witnesses to be interviewed.</w:t>
      </w:r>
    </w:p>
    <w:p w14:paraId="47ED72C6" w14:textId="77777777" w:rsidR="00EC3E80" w:rsidRPr="00AF2EA0" w:rsidRDefault="00EC3E80" w:rsidP="00921F75">
      <w:pPr>
        <w:rPr>
          <w:sz w:val="24"/>
          <w:szCs w:val="24"/>
        </w:rPr>
      </w:pPr>
    </w:p>
    <w:p w14:paraId="757F4FE2" w14:textId="7BB08F16" w:rsidR="00EC3E80" w:rsidRPr="00AF2EA0" w:rsidRDefault="004550FD" w:rsidP="00EC3E80">
      <w:pPr>
        <w:rPr>
          <w:b/>
          <w:bCs/>
          <w:sz w:val="24"/>
          <w:szCs w:val="24"/>
        </w:rPr>
      </w:pPr>
      <w:r w:rsidRPr="00AF2EA0">
        <w:rPr>
          <w:b/>
          <w:bCs/>
          <w:sz w:val="24"/>
          <w:szCs w:val="24"/>
        </w:rPr>
        <w:t xml:space="preserve">Q. </w:t>
      </w:r>
      <w:r w:rsidR="00EC3E80" w:rsidRPr="00AF2EA0">
        <w:rPr>
          <w:b/>
          <w:bCs/>
          <w:sz w:val="24"/>
          <w:szCs w:val="24"/>
        </w:rPr>
        <w:t>How long do I have to make a complaint after an incident has occurred?</w:t>
      </w:r>
    </w:p>
    <w:p w14:paraId="1A2334D0" w14:textId="77777777" w:rsidR="00EC3E80" w:rsidRPr="00AF2EA0" w:rsidRDefault="00EC3E80" w:rsidP="00EC3E80">
      <w:pPr>
        <w:rPr>
          <w:b/>
          <w:bCs/>
          <w:sz w:val="24"/>
          <w:szCs w:val="24"/>
        </w:rPr>
      </w:pPr>
    </w:p>
    <w:p w14:paraId="30288CBC" w14:textId="28F5A6AB" w:rsidR="00EC3E80" w:rsidRPr="00AF2EA0" w:rsidRDefault="004550FD" w:rsidP="00EC3E80">
      <w:pPr>
        <w:rPr>
          <w:sz w:val="24"/>
          <w:szCs w:val="24"/>
        </w:rPr>
      </w:pPr>
      <w:r w:rsidRPr="00AF2EA0">
        <w:rPr>
          <w:sz w:val="24"/>
          <w:szCs w:val="24"/>
        </w:rPr>
        <w:t xml:space="preserve">A. </w:t>
      </w:r>
      <w:r w:rsidR="00EC3E80" w:rsidRPr="00AF2EA0">
        <w:rPr>
          <w:sz w:val="24"/>
          <w:szCs w:val="24"/>
        </w:rPr>
        <w:t>A complaint can be made at any time. You can make a complaint about a recent incident or an incident that occurred at any time in the past. There is no time limit.</w:t>
      </w:r>
    </w:p>
    <w:p w14:paraId="1EABD6E6" w14:textId="77777777" w:rsidR="00EC3E80" w:rsidRPr="00AF2EA0" w:rsidRDefault="00EC3E80" w:rsidP="00EC3E80">
      <w:pPr>
        <w:rPr>
          <w:sz w:val="24"/>
          <w:szCs w:val="24"/>
        </w:rPr>
      </w:pPr>
    </w:p>
    <w:p w14:paraId="415FFDC9" w14:textId="48FE3DB3" w:rsidR="00EC3E80" w:rsidRPr="00AF2EA0" w:rsidRDefault="004550FD" w:rsidP="00EC3E80">
      <w:pPr>
        <w:rPr>
          <w:b/>
          <w:bCs/>
          <w:sz w:val="24"/>
          <w:szCs w:val="24"/>
        </w:rPr>
      </w:pPr>
      <w:r w:rsidRPr="00AF2EA0">
        <w:rPr>
          <w:b/>
          <w:bCs/>
          <w:sz w:val="24"/>
          <w:szCs w:val="24"/>
        </w:rPr>
        <w:t xml:space="preserve">Q. </w:t>
      </w:r>
      <w:r w:rsidR="00EC3E80" w:rsidRPr="00AF2EA0">
        <w:rPr>
          <w:b/>
          <w:bCs/>
          <w:sz w:val="24"/>
          <w:szCs w:val="24"/>
        </w:rPr>
        <w:t>If I make a complaint, how will I be treated?</w:t>
      </w:r>
    </w:p>
    <w:p w14:paraId="5047B874" w14:textId="77777777" w:rsidR="00EC3E80" w:rsidRPr="00AF2EA0" w:rsidRDefault="00EC3E80" w:rsidP="00EC3E80">
      <w:pPr>
        <w:rPr>
          <w:sz w:val="24"/>
          <w:szCs w:val="24"/>
        </w:rPr>
      </w:pPr>
    </w:p>
    <w:p w14:paraId="1A97E5C2" w14:textId="7024F693" w:rsidR="00EC3E80" w:rsidRPr="00AF2EA0" w:rsidRDefault="004550FD" w:rsidP="00EC3E80">
      <w:pPr>
        <w:rPr>
          <w:sz w:val="24"/>
          <w:szCs w:val="24"/>
        </w:rPr>
      </w:pPr>
      <w:r w:rsidRPr="00AF2EA0">
        <w:rPr>
          <w:sz w:val="24"/>
          <w:szCs w:val="24"/>
        </w:rPr>
        <w:t xml:space="preserve">A. </w:t>
      </w:r>
      <w:r w:rsidR="00EC3E80" w:rsidRPr="00AF2EA0">
        <w:rPr>
          <w:sz w:val="24"/>
          <w:szCs w:val="24"/>
        </w:rPr>
        <w:t>We will provide support, listen to your concerns and respect your choices. If you choose to make a complaint, we will respond in a way that is fair to everyone.</w:t>
      </w:r>
    </w:p>
    <w:p w14:paraId="5055FFDE" w14:textId="77777777" w:rsidR="00EC3E80" w:rsidRPr="00AF2EA0" w:rsidRDefault="00EC3E80" w:rsidP="00EC3E80">
      <w:pPr>
        <w:rPr>
          <w:sz w:val="24"/>
          <w:szCs w:val="24"/>
        </w:rPr>
      </w:pPr>
      <w:r w:rsidRPr="00AF2EA0">
        <w:rPr>
          <w:sz w:val="24"/>
          <w:szCs w:val="24"/>
        </w:rPr>
        <w:t xml:space="preserve">We respect your confidentiality throughout the process and will keep you informed of the progress of your complaint. You will receive details about the outcome of the </w:t>
      </w:r>
      <w:r w:rsidRPr="00AF2EA0">
        <w:rPr>
          <w:sz w:val="24"/>
          <w:szCs w:val="24"/>
        </w:rPr>
        <w:lastRenderedPageBreak/>
        <w:t>process.</w:t>
      </w:r>
    </w:p>
    <w:p w14:paraId="367BC5D2" w14:textId="77777777" w:rsidR="00EC3E80" w:rsidRPr="00AF2EA0" w:rsidRDefault="00EC3E80" w:rsidP="00EC3E80">
      <w:pPr>
        <w:rPr>
          <w:sz w:val="24"/>
          <w:szCs w:val="24"/>
        </w:rPr>
      </w:pPr>
    </w:p>
    <w:p w14:paraId="0E45D0ED" w14:textId="77777777" w:rsidR="00EC3E80" w:rsidRPr="00AF2EA0" w:rsidRDefault="00EC3E80" w:rsidP="00EC3E80">
      <w:pPr>
        <w:rPr>
          <w:sz w:val="24"/>
          <w:szCs w:val="24"/>
        </w:rPr>
      </w:pPr>
      <w:r w:rsidRPr="00AF2EA0">
        <w:rPr>
          <w:sz w:val="24"/>
          <w:szCs w:val="24"/>
        </w:rPr>
        <w:t>The University is committed to prioritising the safety and wellbeing of victim-survivors by supporting, listening to and validating their experiences.</w:t>
      </w:r>
    </w:p>
    <w:p w14:paraId="274DB1C7" w14:textId="77777777" w:rsidR="004550FD" w:rsidRPr="00AF2EA0" w:rsidRDefault="004550FD" w:rsidP="004550FD">
      <w:pPr>
        <w:rPr>
          <w:sz w:val="24"/>
          <w:szCs w:val="24"/>
        </w:rPr>
      </w:pPr>
    </w:p>
    <w:p w14:paraId="322FB2C8" w14:textId="6CA4EF55" w:rsidR="004550FD" w:rsidRPr="00AF2EA0" w:rsidRDefault="004550FD" w:rsidP="004550FD">
      <w:pPr>
        <w:rPr>
          <w:b/>
          <w:bCs/>
          <w:sz w:val="24"/>
          <w:szCs w:val="24"/>
        </w:rPr>
      </w:pPr>
      <w:r w:rsidRPr="00AF2EA0">
        <w:rPr>
          <w:b/>
          <w:bCs/>
          <w:sz w:val="24"/>
          <w:szCs w:val="24"/>
        </w:rPr>
        <w:t>Q. Can I withdraw my complaint if I don’t want to proceed with it?</w:t>
      </w:r>
    </w:p>
    <w:p w14:paraId="4460AC1F" w14:textId="77777777" w:rsidR="004550FD" w:rsidRPr="00AF2EA0" w:rsidRDefault="004550FD" w:rsidP="004550FD">
      <w:pPr>
        <w:rPr>
          <w:sz w:val="24"/>
          <w:szCs w:val="24"/>
        </w:rPr>
      </w:pPr>
    </w:p>
    <w:p w14:paraId="3F9D327C" w14:textId="4773D1BB" w:rsidR="004550FD" w:rsidRPr="00AF2EA0" w:rsidRDefault="004550FD" w:rsidP="004550FD">
      <w:pPr>
        <w:rPr>
          <w:sz w:val="24"/>
          <w:szCs w:val="24"/>
        </w:rPr>
      </w:pPr>
      <w:r w:rsidRPr="00AF2EA0">
        <w:rPr>
          <w:sz w:val="24"/>
          <w:szCs w:val="24"/>
        </w:rPr>
        <w:t>A. If you choose to withdraw your complaint, we will work with you to understand your concerns and reasons for requesting a withdrawal. We will work to find a suitable solution for all parties that also supports our duty of care to create a safe learning and working environment for the entire University community.</w:t>
      </w:r>
    </w:p>
    <w:p w14:paraId="0CA6864F" w14:textId="77777777" w:rsidR="004550FD" w:rsidRPr="00AF2EA0" w:rsidRDefault="004550FD" w:rsidP="004550FD">
      <w:pPr>
        <w:rPr>
          <w:sz w:val="24"/>
          <w:szCs w:val="24"/>
        </w:rPr>
      </w:pPr>
    </w:p>
    <w:p w14:paraId="6FA89938" w14:textId="77753ECE" w:rsidR="004550FD" w:rsidRPr="00AF2EA0" w:rsidRDefault="004550FD" w:rsidP="004550FD">
      <w:pPr>
        <w:rPr>
          <w:b/>
          <w:bCs/>
          <w:sz w:val="24"/>
          <w:szCs w:val="24"/>
        </w:rPr>
      </w:pPr>
      <w:r w:rsidRPr="00AF2EA0">
        <w:rPr>
          <w:b/>
          <w:bCs/>
          <w:sz w:val="24"/>
          <w:szCs w:val="24"/>
        </w:rPr>
        <w:t>Q. As a victim-survivor, how will I be assisted to continue to study and/or work?</w:t>
      </w:r>
    </w:p>
    <w:p w14:paraId="623DCB16" w14:textId="77777777" w:rsidR="004550FD" w:rsidRPr="00AF2EA0" w:rsidRDefault="004550FD" w:rsidP="004550FD">
      <w:pPr>
        <w:rPr>
          <w:sz w:val="24"/>
          <w:szCs w:val="24"/>
        </w:rPr>
      </w:pPr>
    </w:p>
    <w:p w14:paraId="0F315867" w14:textId="34C4D2F3" w:rsidR="004550FD" w:rsidRPr="00AF2EA0" w:rsidRDefault="004550FD" w:rsidP="00EC3E80">
      <w:pPr>
        <w:rPr>
          <w:sz w:val="24"/>
          <w:szCs w:val="24"/>
        </w:rPr>
      </w:pPr>
      <w:r w:rsidRPr="00AF2EA0">
        <w:rPr>
          <w:sz w:val="24"/>
          <w:szCs w:val="24"/>
        </w:rPr>
        <w:t>A. While the details of each situation are unique and the actions taken will vary accordingly, the University will work with victim- survivors to implement measures which address any future health or safety concerns.</w:t>
      </w:r>
    </w:p>
    <w:p w14:paraId="25FE4B4C" w14:textId="77777777" w:rsidR="004550FD" w:rsidRPr="00AF2EA0" w:rsidRDefault="004550FD" w:rsidP="00EC3E80">
      <w:pPr>
        <w:rPr>
          <w:sz w:val="24"/>
          <w:szCs w:val="24"/>
        </w:rPr>
      </w:pPr>
    </w:p>
    <w:p w14:paraId="279B5796" w14:textId="2B91143E" w:rsidR="004550FD" w:rsidRPr="00AF2EA0" w:rsidRDefault="004550FD" w:rsidP="004550FD">
      <w:pPr>
        <w:rPr>
          <w:b/>
          <w:bCs/>
          <w:sz w:val="24"/>
          <w:szCs w:val="24"/>
        </w:rPr>
      </w:pPr>
      <w:r w:rsidRPr="00AF2EA0">
        <w:rPr>
          <w:b/>
          <w:bCs/>
          <w:sz w:val="24"/>
          <w:szCs w:val="24"/>
        </w:rPr>
        <w:t>Q. If a complaint is made about me, what can I expect?</w:t>
      </w:r>
    </w:p>
    <w:p w14:paraId="738B22AF" w14:textId="77777777" w:rsidR="004550FD" w:rsidRPr="00AF2EA0" w:rsidRDefault="004550FD" w:rsidP="004550FD">
      <w:pPr>
        <w:rPr>
          <w:sz w:val="24"/>
          <w:szCs w:val="24"/>
        </w:rPr>
      </w:pPr>
    </w:p>
    <w:p w14:paraId="0D7BD915" w14:textId="7BF65917" w:rsidR="004550FD" w:rsidRPr="00AF2EA0" w:rsidRDefault="004550FD" w:rsidP="004550FD">
      <w:pPr>
        <w:rPr>
          <w:sz w:val="24"/>
          <w:szCs w:val="24"/>
        </w:rPr>
      </w:pPr>
      <w:r w:rsidRPr="00AF2EA0">
        <w:rPr>
          <w:sz w:val="24"/>
          <w:szCs w:val="24"/>
        </w:rPr>
        <w:t>A. Every case is unique, and the circumstances will determine the course of action.</w:t>
      </w:r>
    </w:p>
    <w:p w14:paraId="358F5E16" w14:textId="1547185C" w:rsidR="004550FD" w:rsidRPr="00AF2EA0" w:rsidRDefault="004550FD" w:rsidP="004550FD">
      <w:pPr>
        <w:rPr>
          <w:sz w:val="24"/>
          <w:szCs w:val="24"/>
        </w:rPr>
      </w:pPr>
      <w:r w:rsidRPr="00AF2EA0">
        <w:rPr>
          <w:sz w:val="24"/>
          <w:szCs w:val="24"/>
        </w:rPr>
        <w:t>Where an investigation (either internal or external) is conducted, it will be impartial and grounded in principles of procedural fairness. The investigator will make findings of fact based on the available evidence and a balance of probabilities.</w:t>
      </w:r>
    </w:p>
    <w:p w14:paraId="5819440A" w14:textId="77777777" w:rsidR="004550FD" w:rsidRPr="00AF2EA0" w:rsidRDefault="004550FD" w:rsidP="004550FD">
      <w:pPr>
        <w:rPr>
          <w:sz w:val="24"/>
          <w:szCs w:val="24"/>
        </w:rPr>
      </w:pPr>
    </w:p>
    <w:p w14:paraId="5C540980" w14:textId="77777777" w:rsidR="004550FD" w:rsidRPr="00AF2EA0" w:rsidRDefault="004550FD" w:rsidP="004550FD">
      <w:pPr>
        <w:rPr>
          <w:sz w:val="24"/>
          <w:szCs w:val="24"/>
        </w:rPr>
      </w:pPr>
      <w:r w:rsidRPr="00AF2EA0">
        <w:rPr>
          <w:sz w:val="24"/>
          <w:szCs w:val="24"/>
        </w:rPr>
        <w:t>You and the complainant will have opportunities to provide the investigator with written and verbal submissions and to nominate witnesses who may assist the investigation.</w:t>
      </w:r>
    </w:p>
    <w:p w14:paraId="7FBC9F50" w14:textId="77777777" w:rsidR="004550FD" w:rsidRPr="00AF2EA0" w:rsidRDefault="004550FD" w:rsidP="004550FD">
      <w:pPr>
        <w:rPr>
          <w:sz w:val="24"/>
          <w:szCs w:val="24"/>
        </w:rPr>
      </w:pPr>
    </w:p>
    <w:p w14:paraId="1EFD537C" w14:textId="637E4F7F" w:rsidR="004550FD" w:rsidRPr="00AF2EA0" w:rsidRDefault="004550FD" w:rsidP="004550FD">
      <w:pPr>
        <w:rPr>
          <w:sz w:val="24"/>
          <w:szCs w:val="24"/>
        </w:rPr>
      </w:pPr>
      <w:r w:rsidRPr="00AF2EA0">
        <w:rPr>
          <w:sz w:val="24"/>
          <w:szCs w:val="24"/>
        </w:rPr>
        <w:t>You and the complainant will be kept informed of the progress of the investigation and provided with the outcome in a timely manner.</w:t>
      </w:r>
    </w:p>
    <w:p w14:paraId="555D2C13" w14:textId="77777777" w:rsidR="004550FD" w:rsidRPr="00AF2EA0" w:rsidRDefault="004550FD" w:rsidP="004550FD">
      <w:pPr>
        <w:rPr>
          <w:sz w:val="24"/>
          <w:szCs w:val="24"/>
        </w:rPr>
      </w:pPr>
    </w:p>
    <w:p w14:paraId="777889AB" w14:textId="77777777" w:rsidR="004550FD" w:rsidRPr="00AF2EA0" w:rsidRDefault="004550FD" w:rsidP="004550FD">
      <w:pPr>
        <w:rPr>
          <w:sz w:val="24"/>
          <w:szCs w:val="24"/>
        </w:rPr>
      </w:pPr>
      <w:r w:rsidRPr="00AF2EA0">
        <w:rPr>
          <w:sz w:val="24"/>
          <w:szCs w:val="24"/>
        </w:rPr>
        <w:t>You are also encouraged to access University support services through this time.</w:t>
      </w:r>
    </w:p>
    <w:p w14:paraId="66466C37" w14:textId="77777777" w:rsidR="004550FD" w:rsidRPr="00AF2EA0" w:rsidRDefault="004550FD" w:rsidP="004550FD">
      <w:pPr>
        <w:rPr>
          <w:sz w:val="24"/>
          <w:szCs w:val="24"/>
        </w:rPr>
      </w:pPr>
    </w:p>
    <w:p w14:paraId="36B26701" w14:textId="2C5FE21B" w:rsidR="004550FD" w:rsidRPr="00AF2EA0" w:rsidRDefault="004550FD" w:rsidP="004550FD">
      <w:pPr>
        <w:rPr>
          <w:b/>
          <w:bCs/>
          <w:sz w:val="24"/>
          <w:szCs w:val="24"/>
        </w:rPr>
      </w:pPr>
      <w:r w:rsidRPr="00AF2EA0">
        <w:rPr>
          <w:b/>
          <w:bCs/>
          <w:sz w:val="24"/>
          <w:szCs w:val="24"/>
        </w:rPr>
        <w:t>Q. Will making a report of sexual misconduct affect my student visa?</w:t>
      </w:r>
    </w:p>
    <w:p w14:paraId="682EB4B9" w14:textId="77777777" w:rsidR="004550FD" w:rsidRPr="00AF2EA0" w:rsidRDefault="004550FD" w:rsidP="004550FD">
      <w:pPr>
        <w:rPr>
          <w:sz w:val="24"/>
          <w:szCs w:val="24"/>
        </w:rPr>
      </w:pPr>
    </w:p>
    <w:p w14:paraId="7202FA85" w14:textId="354E4318" w:rsidR="004F3091" w:rsidRPr="00AF2EA0" w:rsidRDefault="004550FD" w:rsidP="00B308BD">
      <w:pPr>
        <w:rPr>
          <w:sz w:val="24"/>
          <w:szCs w:val="24"/>
        </w:rPr>
      </w:pPr>
      <w:r w:rsidRPr="00AF2EA0">
        <w:rPr>
          <w:sz w:val="24"/>
          <w:szCs w:val="24"/>
        </w:rPr>
        <w:t>A. No, speaking about an incident of sexual misconduct will not affect your visa</w:t>
      </w:r>
      <w:r w:rsidR="0B8A439E" w:rsidRPr="00AF2EA0">
        <w:rPr>
          <w:sz w:val="24"/>
          <w:szCs w:val="24"/>
        </w:rPr>
        <w:t>.</w:t>
      </w:r>
    </w:p>
    <w:p w14:paraId="15032F1F" w14:textId="77777777" w:rsidR="00A31FCE" w:rsidRPr="00AF2EA0" w:rsidRDefault="00A31FCE" w:rsidP="004550FD">
      <w:pPr>
        <w:pStyle w:val="Heading2"/>
        <w:ind w:left="0"/>
        <w:rPr>
          <w:rFonts w:ascii="Arial" w:hAnsi="Arial" w:cs="Arial"/>
          <w:b/>
          <w:bCs/>
        </w:rPr>
      </w:pPr>
    </w:p>
    <w:p w14:paraId="6384FDCA" w14:textId="77777777" w:rsidR="00B8117E" w:rsidRPr="00AF2EA0" w:rsidRDefault="00B8117E">
      <w:pPr>
        <w:rPr>
          <w:rFonts w:eastAsia="Times New Roman"/>
          <w:b/>
          <w:bCs/>
          <w:sz w:val="40"/>
          <w:szCs w:val="40"/>
        </w:rPr>
      </w:pPr>
      <w:r w:rsidRPr="00AF2EA0">
        <w:rPr>
          <w:b/>
          <w:bCs/>
        </w:rPr>
        <w:br w:type="page"/>
      </w:r>
    </w:p>
    <w:p w14:paraId="1CAEC931" w14:textId="3535943F" w:rsidR="004F3091" w:rsidRPr="00AF2EA0" w:rsidRDefault="00DF6E84" w:rsidP="004550FD">
      <w:pPr>
        <w:pStyle w:val="Heading2"/>
        <w:ind w:left="0"/>
        <w:rPr>
          <w:rFonts w:ascii="Arial" w:hAnsi="Arial" w:cs="Arial"/>
          <w:b/>
          <w:bCs/>
        </w:rPr>
      </w:pPr>
      <w:bookmarkStart w:id="15" w:name="_Toc146021647"/>
      <w:r w:rsidRPr="00AF2EA0">
        <w:rPr>
          <w:rFonts w:ascii="Arial" w:hAnsi="Arial" w:cs="Arial"/>
          <w:b/>
          <w:bCs/>
        </w:rPr>
        <w:lastRenderedPageBreak/>
        <w:t>Support services</w:t>
      </w:r>
      <w:bookmarkEnd w:id="15"/>
    </w:p>
    <w:p w14:paraId="776C2AE8" w14:textId="77777777" w:rsidR="004F3091" w:rsidRPr="00AF2EA0" w:rsidRDefault="004F3091" w:rsidP="00B308BD">
      <w:pPr>
        <w:rPr>
          <w:sz w:val="24"/>
          <w:szCs w:val="24"/>
        </w:rPr>
      </w:pPr>
    </w:p>
    <w:p w14:paraId="07768536" w14:textId="77777777" w:rsidR="0023338A" w:rsidRPr="00AF2EA0" w:rsidRDefault="0023338A" w:rsidP="00B308BD">
      <w:pPr>
        <w:rPr>
          <w:sz w:val="24"/>
          <w:szCs w:val="24"/>
        </w:rPr>
      </w:pPr>
    </w:p>
    <w:p w14:paraId="68E12D8D" w14:textId="77777777" w:rsidR="0023338A" w:rsidRPr="00AF2EA0" w:rsidRDefault="0023338A" w:rsidP="00A31FCE">
      <w:pPr>
        <w:pStyle w:val="Heading3"/>
        <w:ind w:left="0"/>
        <w:rPr>
          <w:b/>
          <w:bCs/>
        </w:rPr>
      </w:pPr>
      <w:bookmarkStart w:id="16" w:name="_Toc146021648"/>
      <w:r w:rsidRPr="00AF2EA0">
        <w:rPr>
          <w:b/>
          <w:bCs/>
        </w:rPr>
        <w:t>Safer Community Program</w:t>
      </w:r>
      <w:bookmarkEnd w:id="16"/>
    </w:p>
    <w:p w14:paraId="219D5843" w14:textId="00C58E5D" w:rsidR="0023338A" w:rsidRPr="00AF2EA0" w:rsidRDefault="00A31FCE" w:rsidP="0023338A">
      <w:pPr>
        <w:rPr>
          <w:sz w:val="24"/>
          <w:szCs w:val="24"/>
        </w:rPr>
      </w:pPr>
      <w:r w:rsidRPr="00AF2EA0">
        <w:rPr>
          <w:sz w:val="24"/>
          <w:szCs w:val="24"/>
        </w:rPr>
        <w:t xml:space="preserve">Email: </w:t>
      </w:r>
      <w:hyperlink r:id="rId37" w:history="1">
        <w:r w:rsidRPr="00AF2EA0">
          <w:rPr>
            <w:rStyle w:val="Hyperlink"/>
            <w:color w:val="auto"/>
            <w:sz w:val="24"/>
            <w:szCs w:val="24"/>
          </w:rPr>
          <w:t>safer-community@unimelb.edu.au</w:t>
        </w:r>
      </w:hyperlink>
    </w:p>
    <w:p w14:paraId="2C4FB43E" w14:textId="218BEB8D" w:rsidR="0023338A" w:rsidRPr="00AF2EA0" w:rsidRDefault="00A31FCE" w:rsidP="0023338A">
      <w:pPr>
        <w:rPr>
          <w:sz w:val="24"/>
          <w:szCs w:val="24"/>
        </w:rPr>
      </w:pPr>
      <w:r w:rsidRPr="00AF2EA0">
        <w:rPr>
          <w:sz w:val="24"/>
          <w:szCs w:val="24"/>
        </w:rPr>
        <w:t xml:space="preserve">Phone: </w:t>
      </w:r>
      <w:r w:rsidR="0023338A" w:rsidRPr="00AF2EA0">
        <w:rPr>
          <w:sz w:val="24"/>
          <w:szCs w:val="24"/>
        </w:rPr>
        <w:t>(03) 9035 8675</w:t>
      </w:r>
    </w:p>
    <w:p w14:paraId="08C28751" w14:textId="4854CA8C" w:rsidR="0023338A" w:rsidRPr="00AF2EA0" w:rsidRDefault="00A31FCE" w:rsidP="0023338A">
      <w:pPr>
        <w:rPr>
          <w:sz w:val="24"/>
          <w:szCs w:val="24"/>
        </w:rPr>
      </w:pPr>
      <w:r w:rsidRPr="00AF2EA0">
        <w:rPr>
          <w:sz w:val="24"/>
          <w:szCs w:val="24"/>
        </w:rPr>
        <w:t xml:space="preserve">Website: </w:t>
      </w:r>
      <w:hyperlink r:id="rId38">
        <w:r w:rsidR="0023338A" w:rsidRPr="00AF2EA0">
          <w:rPr>
            <w:rStyle w:val="Hyperlink"/>
            <w:color w:val="auto"/>
            <w:sz w:val="24"/>
            <w:szCs w:val="24"/>
          </w:rPr>
          <w:t>safercommunity.unimelb.edu.au</w:t>
        </w:r>
      </w:hyperlink>
    </w:p>
    <w:p w14:paraId="04E9E46D" w14:textId="77777777" w:rsidR="00A31FCE" w:rsidRPr="00AF2EA0" w:rsidRDefault="00A31FCE" w:rsidP="00A31FCE">
      <w:pPr>
        <w:pStyle w:val="Heading3"/>
        <w:ind w:left="0"/>
        <w:rPr>
          <w:b/>
          <w:bCs/>
        </w:rPr>
      </w:pPr>
    </w:p>
    <w:p w14:paraId="0806A4F4" w14:textId="402C774F" w:rsidR="004F3091" w:rsidRPr="00AF2EA0" w:rsidRDefault="00DF6E84" w:rsidP="00A31FCE">
      <w:pPr>
        <w:pStyle w:val="Heading3"/>
        <w:ind w:left="0"/>
        <w:rPr>
          <w:b/>
          <w:bCs/>
        </w:rPr>
      </w:pPr>
      <w:bookmarkStart w:id="17" w:name="_Toc146021649"/>
      <w:r w:rsidRPr="00AF2EA0">
        <w:rPr>
          <w:b/>
          <w:bCs/>
        </w:rPr>
        <w:t>University support services</w:t>
      </w:r>
      <w:bookmarkEnd w:id="17"/>
    </w:p>
    <w:p w14:paraId="22459686" w14:textId="77777777" w:rsidR="004550FD" w:rsidRPr="00AF2EA0" w:rsidRDefault="004550FD" w:rsidP="00B308BD">
      <w:pPr>
        <w:rPr>
          <w:sz w:val="24"/>
          <w:szCs w:val="24"/>
        </w:rPr>
      </w:pPr>
    </w:p>
    <w:p w14:paraId="01F2E994" w14:textId="35972599" w:rsidR="004F3091" w:rsidRPr="00AF2EA0" w:rsidRDefault="00DF6E84" w:rsidP="00B308BD">
      <w:pPr>
        <w:rPr>
          <w:sz w:val="24"/>
          <w:szCs w:val="24"/>
        </w:rPr>
      </w:pPr>
      <w:r w:rsidRPr="00AF2EA0">
        <w:rPr>
          <w:sz w:val="24"/>
          <w:szCs w:val="24"/>
        </w:rPr>
        <w:t>There are a range of support services that may be helpful if you have experienced sexual misconduct.</w:t>
      </w:r>
      <w:r w:rsidR="004550FD" w:rsidRPr="00AF2EA0">
        <w:rPr>
          <w:sz w:val="24"/>
          <w:szCs w:val="24"/>
        </w:rPr>
        <w:t xml:space="preserve"> Please click on the </w:t>
      </w:r>
      <w:r w:rsidR="1323C871" w:rsidRPr="00AF2EA0">
        <w:rPr>
          <w:sz w:val="24"/>
          <w:szCs w:val="24"/>
        </w:rPr>
        <w:t>link (</w:t>
      </w:r>
      <w:r w:rsidR="004550FD" w:rsidRPr="00AF2EA0">
        <w:rPr>
          <w:sz w:val="24"/>
          <w:szCs w:val="24"/>
        </w:rPr>
        <w:t>underlined title</w:t>
      </w:r>
      <w:r w:rsidR="18F9EAE8" w:rsidRPr="00AF2EA0">
        <w:rPr>
          <w:sz w:val="24"/>
          <w:szCs w:val="24"/>
        </w:rPr>
        <w:t>)</w:t>
      </w:r>
      <w:r w:rsidR="004550FD" w:rsidRPr="00AF2EA0">
        <w:rPr>
          <w:sz w:val="24"/>
          <w:szCs w:val="24"/>
        </w:rPr>
        <w:t xml:space="preserve"> </w:t>
      </w:r>
      <w:r w:rsidR="28690051" w:rsidRPr="00AF2EA0">
        <w:rPr>
          <w:sz w:val="24"/>
          <w:szCs w:val="24"/>
        </w:rPr>
        <w:t>i</w:t>
      </w:r>
      <w:r w:rsidR="004550FD" w:rsidRPr="00AF2EA0">
        <w:rPr>
          <w:sz w:val="24"/>
          <w:szCs w:val="24"/>
        </w:rPr>
        <w:t>n the left</w:t>
      </w:r>
      <w:r w:rsidR="3C70E3AA" w:rsidRPr="00AF2EA0">
        <w:rPr>
          <w:sz w:val="24"/>
          <w:szCs w:val="24"/>
        </w:rPr>
        <w:t>-</w:t>
      </w:r>
      <w:r w:rsidR="004550FD" w:rsidRPr="00AF2EA0">
        <w:rPr>
          <w:sz w:val="24"/>
          <w:szCs w:val="24"/>
        </w:rPr>
        <w:t>hand column to access the website</w:t>
      </w:r>
    </w:p>
    <w:p w14:paraId="5EF795F0" w14:textId="77777777" w:rsidR="004F3091" w:rsidRPr="00AF2EA0" w:rsidRDefault="004F3091" w:rsidP="00B308BD">
      <w:pPr>
        <w:rPr>
          <w:sz w:val="24"/>
          <w:szCs w:val="24"/>
        </w:rPr>
      </w:pPr>
    </w:p>
    <w:tbl>
      <w:tblPr>
        <w:tblW w:w="8680" w:type="dxa"/>
        <w:tblInd w:w="109" w:type="dxa"/>
        <w:tblLayout w:type="fixed"/>
        <w:tblCellMar>
          <w:left w:w="0" w:type="dxa"/>
          <w:right w:w="0" w:type="dxa"/>
        </w:tblCellMar>
        <w:tblLook w:val="01E0" w:firstRow="1" w:lastRow="1" w:firstColumn="1" w:lastColumn="1" w:noHBand="0" w:noVBand="0"/>
      </w:tblPr>
      <w:tblGrid>
        <w:gridCol w:w="3690"/>
        <w:gridCol w:w="4990"/>
      </w:tblGrid>
      <w:tr w:rsidR="00AF2EA0" w:rsidRPr="00AF2EA0" w14:paraId="6A19E09B" w14:textId="77777777" w:rsidTr="6A9BD9FA">
        <w:trPr>
          <w:trHeight w:val="1575"/>
        </w:trPr>
        <w:tc>
          <w:tcPr>
            <w:tcW w:w="3690" w:type="dxa"/>
            <w:tcBorders>
              <w:top w:val="single" w:sz="2" w:space="0" w:color="616452"/>
              <w:bottom w:val="single" w:sz="2" w:space="0" w:color="616452"/>
            </w:tcBorders>
            <w:shd w:val="clear" w:color="auto" w:fill="FFFFFF" w:themeFill="background1"/>
          </w:tcPr>
          <w:p w14:paraId="5B3FFF1A" w14:textId="77777777" w:rsidR="004F3091" w:rsidRPr="00AF2EA0" w:rsidRDefault="00DF6E84" w:rsidP="00B308BD">
            <w:pPr>
              <w:rPr>
                <w:sz w:val="24"/>
                <w:szCs w:val="24"/>
              </w:rPr>
            </w:pPr>
            <w:hyperlink r:id="rId39">
              <w:r w:rsidRPr="00AF2EA0">
                <w:rPr>
                  <w:rStyle w:val="Hyperlink"/>
                  <w:color w:val="auto"/>
                  <w:sz w:val="24"/>
                  <w:szCs w:val="24"/>
                </w:rPr>
                <w:t>Health Service</w:t>
              </w:r>
            </w:hyperlink>
          </w:p>
        </w:tc>
        <w:tc>
          <w:tcPr>
            <w:tcW w:w="4990" w:type="dxa"/>
            <w:tcBorders>
              <w:top w:val="single" w:sz="2" w:space="0" w:color="616452"/>
              <w:bottom w:val="single" w:sz="2" w:space="0" w:color="616452"/>
            </w:tcBorders>
          </w:tcPr>
          <w:p w14:paraId="412A789D" w14:textId="77777777" w:rsidR="004F3091" w:rsidRPr="00AF2EA0" w:rsidRDefault="00DF6E84" w:rsidP="00B308BD">
            <w:pPr>
              <w:rPr>
                <w:sz w:val="24"/>
                <w:szCs w:val="24"/>
              </w:rPr>
            </w:pPr>
            <w:r w:rsidRPr="00AF2EA0">
              <w:rPr>
                <w:sz w:val="24"/>
                <w:szCs w:val="24"/>
              </w:rPr>
              <w:t>Provides health care for students, staff and their dependents. Our experienced health service staff, including medical doctors and nurses, are able to support you with any health concerns you may have in a safe and confidential environment. Bulk Billing is available.</w:t>
            </w:r>
          </w:p>
          <w:p w14:paraId="1561F5A8" w14:textId="53B7614C" w:rsidR="004F3091" w:rsidRPr="00AF2EA0" w:rsidRDefault="004F3091" w:rsidP="00B308BD">
            <w:pPr>
              <w:rPr>
                <w:sz w:val="24"/>
                <w:szCs w:val="24"/>
              </w:rPr>
            </w:pPr>
          </w:p>
        </w:tc>
      </w:tr>
      <w:tr w:rsidR="00AF2EA0" w:rsidRPr="00AF2EA0" w14:paraId="7AE97F45" w14:textId="77777777" w:rsidTr="6A9BD9FA">
        <w:trPr>
          <w:trHeight w:val="1175"/>
        </w:trPr>
        <w:tc>
          <w:tcPr>
            <w:tcW w:w="3690" w:type="dxa"/>
            <w:tcBorders>
              <w:top w:val="single" w:sz="2" w:space="0" w:color="616452"/>
              <w:bottom w:val="single" w:sz="2" w:space="0" w:color="616452"/>
            </w:tcBorders>
            <w:shd w:val="clear" w:color="auto" w:fill="FFFFFF" w:themeFill="background1"/>
          </w:tcPr>
          <w:p w14:paraId="7DCA8B72" w14:textId="1AD1443C" w:rsidR="004F3091" w:rsidRPr="00AF2EA0" w:rsidRDefault="00DF6E84" w:rsidP="00B308BD">
            <w:pPr>
              <w:rPr>
                <w:sz w:val="24"/>
                <w:szCs w:val="24"/>
              </w:rPr>
            </w:pPr>
            <w:hyperlink r:id="rId40">
              <w:r w:rsidRPr="00AF2EA0">
                <w:rPr>
                  <w:rStyle w:val="Hyperlink"/>
                  <w:color w:val="auto"/>
                  <w:sz w:val="24"/>
                  <w:szCs w:val="24"/>
                </w:rPr>
                <w:t>Counselling an</w:t>
              </w:r>
              <w:r w:rsidR="00715834" w:rsidRPr="00AF2EA0">
                <w:rPr>
                  <w:rStyle w:val="Hyperlink"/>
                  <w:color w:val="auto"/>
                  <w:sz w:val="24"/>
                  <w:szCs w:val="24"/>
                </w:rPr>
                <w:t>d Psychological Services</w:t>
              </w:r>
            </w:hyperlink>
          </w:p>
        </w:tc>
        <w:tc>
          <w:tcPr>
            <w:tcW w:w="4990" w:type="dxa"/>
            <w:tcBorders>
              <w:top w:val="single" w:sz="2" w:space="0" w:color="616452"/>
              <w:bottom w:val="single" w:sz="2" w:space="0" w:color="616452"/>
            </w:tcBorders>
          </w:tcPr>
          <w:p w14:paraId="5E549F41" w14:textId="77777777" w:rsidR="004F3091" w:rsidRPr="00AF2EA0" w:rsidRDefault="00DF6E84" w:rsidP="00B308BD">
            <w:pPr>
              <w:rPr>
                <w:sz w:val="24"/>
                <w:szCs w:val="24"/>
              </w:rPr>
            </w:pPr>
            <w:r w:rsidRPr="00AF2EA0">
              <w:rPr>
                <w:sz w:val="24"/>
                <w:szCs w:val="24"/>
              </w:rPr>
              <w:t>Provides free, confidential, short-term professional counselling to current enrolled students and staff, as well as a range of workshops, mental health training, and helpful resources.</w:t>
            </w:r>
          </w:p>
          <w:p w14:paraId="6F6E70C7" w14:textId="5B806D66" w:rsidR="004F3091" w:rsidRPr="00AF2EA0" w:rsidRDefault="004F3091" w:rsidP="00B308BD">
            <w:pPr>
              <w:rPr>
                <w:sz w:val="24"/>
                <w:szCs w:val="24"/>
              </w:rPr>
            </w:pPr>
          </w:p>
        </w:tc>
      </w:tr>
      <w:tr w:rsidR="00AF2EA0" w:rsidRPr="00AF2EA0" w14:paraId="48422168" w14:textId="77777777" w:rsidTr="6A9BD9FA">
        <w:trPr>
          <w:trHeight w:val="2488"/>
        </w:trPr>
        <w:tc>
          <w:tcPr>
            <w:tcW w:w="3690" w:type="dxa"/>
            <w:tcBorders>
              <w:top w:val="single" w:sz="2" w:space="0" w:color="616452"/>
              <w:bottom w:val="single" w:sz="2" w:space="0" w:color="616452"/>
            </w:tcBorders>
            <w:shd w:val="clear" w:color="auto" w:fill="FFFFFF" w:themeFill="background1"/>
          </w:tcPr>
          <w:p w14:paraId="6AC4795E" w14:textId="0D90FE76" w:rsidR="00DD218E" w:rsidRPr="00AF2EA0" w:rsidRDefault="00DD218E" w:rsidP="00B308BD">
            <w:pPr>
              <w:rPr>
                <w:sz w:val="24"/>
                <w:szCs w:val="24"/>
              </w:rPr>
            </w:pPr>
            <w:hyperlink r:id="rId41" w:history="1">
              <w:r w:rsidRPr="00AF2EA0">
                <w:rPr>
                  <w:rStyle w:val="Hyperlink"/>
                  <w:color w:val="auto"/>
                  <w:sz w:val="24"/>
                  <w:szCs w:val="24"/>
                </w:rPr>
                <w:t>After hours mental health crisis support</w:t>
              </w:r>
            </w:hyperlink>
            <w:r w:rsidRPr="00AF2EA0">
              <w:rPr>
                <w:sz w:val="24"/>
                <w:szCs w:val="24"/>
              </w:rPr>
              <w:t xml:space="preserve"> </w:t>
            </w:r>
          </w:p>
        </w:tc>
        <w:tc>
          <w:tcPr>
            <w:tcW w:w="4990" w:type="dxa"/>
            <w:tcBorders>
              <w:top w:val="single" w:sz="2" w:space="0" w:color="616452"/>
              <w:bottom w:val="single" w:sz="2" w:space="0" w:color="616452"/>
            </w:tcBorders>
          </w:tcPr>
          <w:p w14:paraId="0E70FC5E" w14:textId="77777777" w:rsidR="004F3091" w:rsidRPr="00AF2EA0" w:rsidRDefault="00DF6E84" w:rsidP="00B308BD">
            <w:pPr>
              <w:rPr>
                <w:sz w:val="24"/>
                <w:szCs w:val="24"/>
              </w:rPr>
            </w:pPr>
            <w:r w:rsidRPr="00AF2EA0">
              <w:rPr>
                <w:sz w:val="24"/>
                <w:szCs w:val="24"/>
              </w:rPr>
              <w:t>Access immediate support from a mental health professional outside of business hours and on weekends and public holidays.</w:t>
            </w:r>
          </w:p>
          <w:p w14:paraId="1F8E674F" w14:textId="77777777" w:rsidR="004F3091" w:rsidRPr="00AF2EA0" w:rsidRDefault="00DF6E84" w:rsidP="00B308BD">
            <w:pPr>
              <w:rPr>
                <w:sz w:val="24"/>
                <w:szCs w:val="24"/>
              </w:rPr>
            </w:pPr>
            <w:r w:rsidRPr="00AF2EA0">
              <w:rPr>
                <w:sz w:val="24"/>
                <w:szCs w:val="24"/>
              </w:rPr>
              <w:t>In a life-threatening emergency, call 000, then call University Security on (03) 8344 6666</w:t>
            </w:r>
          </w:p>
          <w:p w14:paraId="351E0E47" w14:textId="77777777" w:rsidR="004F3091" w:rsidRPr="00AF2EA0" w:rsidRDefault="00DF6E84" w:rsidP="00B308BD">
            <w:pPr>
              <w:rPr>
                <w:sz w:val="24"/>
                <w:szCs w:val="24"/>
              </w:rPr>
            </w:pPr>
            <w:r w:rsidRPr="00AF2EA0">
              <w:rPr>
                <w:sz w:val="24"/>
                <w:szCs w:val="24"/>
              </w:rPr>
              <w:t>Go to your nearest hospital emergency department</w:t>
            </w:r>
          </w:p>
          <w:p w14:paraId="5D1685B2" w14:textId="70920C23" w:rsidR="004550FD" w:rsidRPr="00AF2EA0" w:rsidRDefault="00DF6E84" w:rsidP="004550FD">
            <w:pPr>
              <w:rPr>
                <w:sz w:val="24"/>
                <w:szCs w:val="24"/>
              </w:rPr>
            </w:pPr>
            <w:r w:rsidRPr="00AF2EA0">
              <w:rPr>
                <w:sz w:val="24"/>
                <w:szCs w:val="24"/>
              </w:rPr>
              <w:t xml:space="preserve">Contact your local psychiatric triage service (24 hours a day, 7 days a week). </w:t>
            </w:r>
          </w:p>
          <w:p w14:paraId="4413D794" w14:textId="09CC7B62" w:rsidR="004F3091" w:rsidRPr="00AF2EA0" w:rsidRDefault="004F3091" w:rsidP="00B308BD">
            <w:pPr>
              <w:rPr>
                <w:sz w:val="24"/>
                <w:szCs w:val="24"/>
              </w:rPr>
            </w:pPr>
          </w:p>
        </w:tc>
      </w:tr>
      <w:tr w:rsidR="00AF2EA0" w:rsidRPr="00AF2EA0" w14:paraId="2DF5A413" w14:textId="77777777" w:rsidTr="6A9BD9FA">
        <w:trPr>
          <w:trHeight w:val="1975"/>
        </w:trPr>
        <w:tc>
          <w:tcPr>
            <w:tcW w:w="3690" w:type="dxa"/>
            <w:tcBorders>
              <w:top w:val="single" w:sz="2" w:space="0" w:color="616452"/>
              <w:bottom w:val="single" w:sz="2" w:space="0" w:color="616452"/>
            </w:tcBorders>
            <w:shd w:val="clear" w:color="auto" w:fill="FFFFFF" w:themeFill="background1"/>
          </w:tcPr>
          <w:p w14:paraId="2C08680D" w14:textId="21A6D14A" w:rsidR="004F3091" w:rsidRPr="00AF2EA0" w:rsidRDefault="00DF6E84" w:rsidP="00B308BD">
            <w:pPr>
              <w:rPr>
                <w:sz w:val="24"/>
                <w:szCs w:val="24"/>
              </w:rPr>
            </w:pPr>
            <w:hyperlink r:id="rId42">
              <w:r w:rsidRPr="00AF2EA0">
                <w:rPr>
                  <w:rStyle w:val="Hyperlink"/>
                  <w:color w:val="auto"/>
                  <w:sz w:val="24"/>
                  <w:szCs w:val="24"/>
                </w:rPr>
                <w:t>Support for ou</w:t>
              </w:r>
              <w:r w:rsidR="006B7F4B" w:rsidRPr="00AF2EA0">
                <w:rPr>
                  <w:rStyle w:val="Hyperlink"/>
                  <w:color w:val="auto"/>
                  <w:sz w:val="24"/>
                  <w:szCs w:val="24"/>
                </w:rPr>
                <w:t>r trans and gender diverse community</w:t>
              </w:r>
            </w:hyperlink>
          </w:p>
        </w:tc>
        <w:tc>
          <w:tcPr>
            <w:tcW w:w="4990" w:type="dxa"/>
            <w:tcBorders>
              <w:top w:val="single" w:sz="2" w:space="0" w:color="616452"/>
              <w:bottom w:val="single" w:sz="2" w:space="0" w:color="616452"/>
            </w:tcBorders>
          </w:tcPr>
          <w:p w14:paraId="598C8952" w14:textId="77777777" w:rsidR="004F3091" w:rsidRPr="00AF2EA0" w:rsidRDefault="00DF6E84" w:rsidP="00B308BD">
            <w:pPr>
              <w:rPr>
                <w:sz w:val="24"/>
                <w:szCs w:val="24"/>
              </w:rPr>
            </w:pPr>
            <w:r w:rsidRPr="00AF2EA0">
              <w:rPr>
                <w:sz w:val="24"/>
                <w:szCs w:val="24"/>
              </w:rPr>
              <w:t>The University offers specialist support to transgender and gender diverse students and staff, including information and guidance around</w:t>
            </w:r>
          </w:p>
          <w:p w14:paraId="7F7CFD61" w14:textId="77777777" w:rsidR="004F3091" w:rsidRPr="00AF2EA0" w:rsidRDefault="00DF6E84" w:rsidP="00B308BD">
            <w:pPr>
              <w:rPr>
                <w:sz w:val="24"/>
                <w:szCs w:val="24"/>
              </w:rPr>
            </w:pPr>
            <w:r w:rsidRPr="00AF2EA0">
              <w:rPr>
                <w:sz w:val="24"/>
                <w:szCs w:val="24"/>
              </w:rPr>
              <w:t>gender affirmation and facilitating connections with appropriate services and agencies.</w:t>
            </w:r>
          </w:p>
          <w:p w14:paraId="4B618B06" w14:textId="77777777" w:rsidR="004F3091" w:rsidRPr="00AF2EA0" w:rsidRDefault="00DF6E84" w:rsidP="00B308BD">
            <w:pPr>
              <w:rPr>
                <w:sz w:val="24"/>
                <w:szCs w:val="24"/>
              </w:rPr>
            </w:pPr>
            <w:r w:rsidRPr="00AF2EA0">
              <w:rPr>
                <w:sz w:val="24"/>
                <w:szCs w:val="24"/>
              </w:rPr>
              <w:t xml:space="preserve">The Safer Community Program’s Senior Adviser (Gender Affirmation) can be contacted at Safer Community Program on +61 3 9035 </w:t>
            </w:r>
            <w:r w:rsidRPr="00AF2EA0">
              <w:rPr>
                <w:sz w:val="24"/>
                <w:szCs w:val="24"/>
              </w:rPr>
              <w:lastRenderedPageBreak/>
              <w:t xml:space="preserve">8675 or by emailing </w:t>
            </w:r>
            <w:hyperlink r:id="rId43">
              <w:r w:rsidRPr="00AF2EA0">
                <w:rPr>
                  <w:rStyle w:val="Hyperlink"/>
                  <w:color w:val="auto"/>
                  <w:sz w:val="24"/>
                  <w:szCs w:val="24"/>
                </w:rPr>
                <w:t>safer-community@unimelb.edu.au.</w:t>
              </w:r>
            </w:hyperlink>
          </w:p>
          <w:p w14:paraId="79117655" w14:textId="77777777" w:rsidR="004550FD" w:rsidRPr="00AF2EA0" w:rsidRDefault="004550FD" w:rsidP="00B308BD">
            <w:pPr>
              <w:rPr>
                <w:sz w:val="24"/>
                <w:szCs w:val="24"/>
              </w:rPr>
            </w:pPr>
          </w:p>
        </w:tc>
      </w:tr>
      <w:tr w:rsidR="00AF2EA0" w:rsidRPr="00AF2EA0" w14:paraId="7B0EA252" w14:textId="77777777" w:rsidTr="6A9BD9FA">
        <w:trPr>
          <w:trHeight w:val="775"/>
        </w:trPr>
        <w:tc>
          <w:tcPr>
            <w:tcW w:w="3690" w:type="dxa"/>
            <w:tcBorders>
              <w:top w:val="single" w:sz="2" w:space="0" w:color="616452"/>
              <w:bottom w:val="single" w:sz="2" w:space="0" w:color="616452"/>
            </w:tcBorders>
            <w:shd w:val="clear" w:color="auto" w:fill="FFFFFF" w:themeFill="background1"/>
          </w:tcPr>
          <w:p w14:paraId="43A436DB" w14:textId="77777777" w:rsidR="004F3091" w:rsidRPr="00AF2EA0" w:rsidRDefault="00DF6E84" w:rsidP="00B308BD">
            <w:pPr>
              <w:rPr>
                <w:sz w:val="24"/>
                <w:szCs w:val="24"/>
              </w:rPr>
            </w:pPr>
            <w:hyperlink r:id="rId44">
              <w:r w:rsidRPr="00AF2EA0">
                <w:rPr>
                  <w:rStyle w:val="Hyperlink"/>
                  <w:color w:val="auto"/>
                  <w:sz w:val="24"/>
                  <w:szCs w:val="24"/>
                </w:rPr>
                <w:t>Child safety</w:t>
              </w:r>
            </w:hyperlink>
          </w:p>
        </w:tc>
        <w:tc>
          <w:tcPr>
            <w:tcW w:w="4990" w:type="dxa"/>
            <w:tcBorders>
              <w:top w:val="single" w:sz="2" w:space="0" w:color="616452"/>
              <w:bottom w:val="single" w:sz="2" w:space="0" w:color="616452"/>
            </w:tcBorders>
          </w:tcPr>
          <w:p w14:paraId="0DD9541E" w14:textId="77777777" w:rsidR="004F3091" w:rsidRPr="00AF2EA0" w:rsidRDefault="00DF6E84" w:rsidP="00B308BD">
            <w:pPr>
              <w:rPr>
                <w:sz w:val="24"/>
                <w:szCs w:val="24"/>
              </w:rPr>
            </w:pPr>
            <w:r w:rsidRPr="00AF2EA0">
              <w:rPr>
                <w:sz w:val="24"/>
                <w:szCs w:val="24"/>
              </w:rPr>
              <w:t>If you have any child safety concerns, support is available via the Safer Community Program.</w:t>
            </w:r>
          </w:p>
          <w:p w14:paraId="657CAD3B" w14:textId="77777777" w:rsidR="004550FD" w:rsidRPr="00AF2EA0" w:rsidRDefault="004550FD" w:rsidP="004550FD">
            <w:pPr>
              <w:rPr>
                <w:sz w:val="24"/>
                <w:szCs w:val="24"/>
              </w:rPr>
            </w:pPr>
          </w:p>
        </w:tc>
      </w:tr>
      <w:tr w:rsidR="00AF2EA0" w:rsidRPr="00AF2EA0" w14:paraId="2A8CB322" w14:textId="77777777" w:rsidTr="6A9BD9FA">
        <w:trPr>
          <w:trHeight w:val="975"/>
        </w:trPr>
        <w:tc>
          <w:tcPr>
            <w:tcW w:w="3690" w:type="dxa"/>
            <w:tcBorders>
              <w:top w:val="single" w:sz="2" w:space="0" w:color="616452"/>
              <w:bottom w:val="single" w:sz="2" w:space="0" w:color="616452"/>
            </w:tcBorders>
            <w:shd w:val="clear" w:color="auto" w:fill="FFFFFF" w:themeFill="background1"/>
          </w:tcPr>
          <w:p w14:paraId="7B762796" w14:textId="08AA36EA" w:rsidR="00A36846" w:rsidRPr="00AF2EA0" w:rsidRDefault="00A36846" w:rsidP="00B308BD">
            <w:pPr>
              <w:rPr>
                <w:sz w:val="24"/>
                <w:szCs w:val="24"/>
              </w:rPr>
            </w:pPr>
            <w:hyperlink r:id="rId45" w:history="1">
              <w:r w:rsidRPr="00AF2EA0">
                <w:rPr>
                  <w:rStyle w:val="Hyperlink"/>
                  <w:color w:val="auto"/>
                  <w:sz w:val="24"/>
                  <w:szCs w:val="24"/>
                </w:rPr>
                <w:t>Student Equity and Disability Services</w:t>
              </w:r>
            </w:hyperlink>
          </w:p>
        </w:tc>
        <w:tc>
          <w:tcPr>
            <w:tcW w:w="4990" w:type="dxa"/>
            <w:tcBorders>
              <w:top w:val="single" w:sz="2" w:space="0" w:color="616452"/>
              <w:bottom w:val="single" w:sz="2" w:space="0" w:color="616452"/>
            </w:tcBorders>
          </w:tcPr>
          <w:p w14:paraId="7ED992CF" w14:textId="77777777" w:rsidR="004F3091" w:rsidRPr="00AF2EA0" w:rsidRDefault="00DF6E84" w:rsidP="00B308BD">
            <w:pPr>
              <w:rPr>
                <w:sz w:val="24"/>
                <w:szCs w:val="24"/>
              </w:rPr>
            </w:pPr>
            <w:r w:rsidRPr="00AF2EA0">
              <w:rPr>
                <w:sz w:val="24"/>
                <w:szCs w:val="24"/>
              </w:rPr>
              <w:t>Provides supports for students who need ongoing assistance with their studies and a range of supports for students with a disability.</w:t>
            </w:r>
          </w:p>
          <w:p w14:paraId="7BE20FFF" w14:textId="781F38F2" w:rsidR="004F3091" w:rsidRPr="00AF2EA0" w:rsidRDefault="004F3091" w:rsidP="00B308BD">
            <w:pPr>
              <w:rPr>
                <w:sz w:val="24"/>
                <w:szCs w:val="24"/>
              </w:rPr>
            </w:pPr>
          </w:p>
        </w:tc>
      </w:tr>
    </w:tbl>
    <w:p w14:paraId="72C0DED0" w14:textId="77777777" w:rsidR="004F3091" w:rsidRPr="00AF2EA0" w:rsidRDefault="004F3091" w:rsidP="00B308BD">
      <w:pPr>
        <w:rPr>
          <w:sz w:val="24"/>
          <w:szCs w:val="24"/>
        </w:rPr>
      </w:pPr>
    </w:p>
    <w:p w14:paraId="745C47DD" w14:textId="79A9C314" w:rsidR="004F3091" w:rsidRPr="00AF2EA0" w:rsidRDefault="00DF6E84" w:rsidP="00A31FCE">
      <w:pPr>
        <w:pStyle w:val="Heading3"/>
        <w:ind w:left="0"/>
        <w:rPr>
          <w:b/>
          <w:bCs/>
          <w:sz w:val="24"/>
          <w:szCs w:val="24"/>
        </w:rPr>
      </w:pPr>
      <w:bookmarkStart w:id="18" w:name="_Toc146021650"/>
      <w:r w:rsidRPr="00AF2EA0">
        <w:rPr>
          <w:b/>
          <w:bCs/>
        </w:rPr>
        <w:t>More support services on campus</w:t>
      </w:r>
      <w:bookmarkEnd w:id="18"/>
    </w:p>
    <w:p w14:paraId="5235A745" w14:textId="77777777" w:rsidR="004550FD" w:rsidRPr="00AF2EA0" w:rsidRDefault="004550FD" w:rsidP="00B308BD">
      <w:pPr>
        <w:rPr>
          <w:sz w:val="24"/>
          <w:szCs w:val="24"/>
        </w:rPr>
      </w:pPr>
    </w:p>
    <w:p w14:paraId="133DCFDE" w14:textId="48BB479E" w:rsidR="004F3091" w:rsidRPr="00AF2EA0" w:rsidRDefault="00DF6E84" w:rsidP="00B308BD">
      <w:pPr>
        <w:rPr>
          <w:sz w:val="24"/>
          <w:szCs w:val="24"/>
        </w:rPr>
      </w:pPr>
      <w:r w:rsidRPr="00AF2EA0">
        <w:rPr>
          <w:sz w:val="24"/>
          <w:szCs w:val="24"/>
        </w:rPr>
        <w:t>The University of Melbourne Student Union offers a range of services to student impacted by sexual misconduct.</w:t>
      </w:r>
      <w:r w:rsidR="004550FD" w:rsidRPr="00AF2EA0">
        <w:rPr>
          <w:sz w:val="24"/>
          <w:szCs w:val="24"/>
        </w:rPr>
        <w:t xml:space="preserve"> Please click on the underlined title on the left hand column to access the website</w:t>
      </w:r>
    </w:p>
    <w:p w14:paraId="455C3550" w14:textId="77777777" w:rsidR="004F3091" w:rsidRPr="00AF2EA0" w:rsidRDefault="004F3091" w:rsidP="00B308BD">
      <w:pPr>
        <w:rPr>
          <w:sz w:val="24"/>
          <w:szCs w:val="24"/>
        </w:rPr>
      </w:pPr>
    </w:p>
    <w:tbl>
      <w:tblPr>
        <w:tblW w:w="8680" w:type="dxa"/>
        <w:tblInd w:w="109" w:type="dxa"/>
        <w:tblLayout w:type="fixed"/>
        <w:tblCellMar>
          <w:left w:w="0" w:type="dxa"/>
          <w:right w:w="0" w:type="dxa"/>
        </w:tblCellMar>
        <w:tblLook w:val="01E0" w:firstRow="1" w:lastRow="1" w:firstColumn="1" w:lastColumn="1" w:noHBand="0" w:noVBand="0"/>
      </w:tblPr>
      <w:tblGrid>
        <w:gridCol w:w="2175"/>
        <w:gridCol w:w="6505"/>
      </w:tblGrid>
      <w:tr w:rsidR="00AF2EA0" w:rsidRPr="00AF2EA0" w14:paraId="4F62ADE0" w14:textId="77777777" w:rsidTr="6A9BD9FA">
        <w:trPr>
          <w:trHeight w:val="975"/>
        </w:trPr>
        <w:tc>
          <w:tcPr>
            <w:tcW w:w="2175" w:type="dxa"/>
            <w:tcBorders>
              <w:top w:val="single" w:sz="2" w:space="0" w:color="616452"/>
              <w:bottom w:val="single" w:sz="2" w:space="0" w:color="616452"/>
            </w:tcBorders>
            <w:shd w:val="clear" w:color="auto" w:fill="FFFFFF" w:themeFill="background1"/>
          </w:tcPr>
          <w:p w14:paraId="7D762AB5" w14:textId="77777777" w:rsidR="004F3091" w:rsidRPr="00AF2EA0" w:rsidRDefault="00DF6E84" w:rsidP="00B308BD">
            <w:pPr>
              <w:rPr>
                <w:sz w:val="24"/>
                <w:szCs w:val="24"/>
              </w:rPr>
            </w:pPr>
            <w:hyperlink r:id="rId46">
              <w:r w:rsidRPr="00AF2EA0">
                <w:rPr>
                  <w:rStyle w:val="Hyperlink"/>
                  <w:color w:val="auto"/>
                  <w:sz w:val="24"/>
                  <w:szCs w:val="24"/>
                </w:rPr>
                <w:t>UMSU</w:t>
              </w:r>
            </w:hyperlink>
          </w:p>
        </w:tc>
        <w:tc>
          <w:tcPr>
            <w:tcW w:w="6505" w:type="dxa"/>
            <w:tcBorders>
              <w:top w:val="single" w:sz="2" w:space="0" w:color="616452"/>
              <w:bottom w:val="single" w:sz="2" w:space="0" w:color="616452"/>
            </w:tcBorders>
          </w:tcPr>
          <w:p w14:paraId="397E058C" w14:textId="00677246" w:rsidR="004F3091" w:rsidRPr="00AF2EA0" w:rsidRDefault="00DF6E84" w:rsidP="00B308BD">
            <w:pPr>
              <w:rPr>
                <w:sz w:val="24"/>
                <w:szCs w:val="24"/>
              </w:rPr>
            </w:pPr>
            <w:r w:rsidRPr="00AF2EA0">
              <w:rPr>
                <w:sz w:val="24"/>
                <w:szCs w:val="24"/>
              </w:rPr>
              <w:t>UMSU, a non-profit organisation run by students for students, provides a range of services, including legal, advocacy and welfare.</w:t>
            </w:r>
          </w:p>
          <w:p w14:paraId="7E95AEDF" w14:textId="77777777" w:rsidR="004550FD" w:rsidRPr="00AF2EA0" w:rsidRDefault="004550FD" w:rsidP="00B308BD">
            <w:pPr>
              <w:rPr>
                <w:sz w:val="24"/>
                <w:szCs w:val="24"/>
              </w:rPr>
            </w:pPr>
          </w:p>
        </w:tc>
      </w:tr>
      <w:tr w:rsidR="00AF2EA0" w:rsidRPr="00AF2EA0" w14:paraId="69453AF5" w14:textId="77777777" w:rsidTr="6A9BD9FA">
        <w:trPr>
          <w:trHeight w:val="1175"/>
        </w:trPr>
        <w:tc>
          <w:tcPr>
            <w:tcW w:w="2175" w:type="dxa"/>
            <w:tcBorders>
              <w:top w:val="single" w:sz="2" w:space="0" w:color="616452"/>
              <w:bottom w:val="single" w:sz="2" w:space="0" w:color="616452"/>
            </w:tcBorders>
            <w:shd w:val="clear" w:color="auto" w:fill="FFFFFF" w:themeFill="background1"/>
          </w:tcPr>
          <w:p w14:paraId="17B556CD" w14:textId="6761412D" w:rsidR="004F3091" w:rsidRPr="00AF2EA0" w:rsidRDefault="00DF6E84" w:rsidP="00B308BD">
            <w:pPr>
              <w:rPr>
                <w:sz w:val="24"/>
                <w:szCs w:val="24"/>
              </w:rPr>
            </w:pPr>
            <w:hyperlink r:id="rId47">
              <w:r w:rsidRPr="00AF2EA0">
                <w:rPr>
                  <w:rStyle w:val="Hyperlink"/>
                  <w:color w:val="auto"/>
                  <w:sz w:val="24"/>
                  <w:szCs w:val="24"/>
                </w:rPr>
                <w:t>Resources fo</w:t>
              </w:r>
              <w:r w:rsidR="00D73E77">
                <w:rPr>
                  <w:rStyle w:val="Hyperlink"/>
                  <w:color w:val="auto"/>
                  <w:sz w:val="24"/>
                  <w:szCs w:val="24"/>
                </w:rPr>
                <w:t>r survivors</w:t>
              </w:r>
            </w:hyperlink>
          </w:p>
        </w:tc>
        <w:tc>
          <w:tcPr>
            <w:tcW w:w="6505" w:type="dxa"/>
            <w:tcBorders>
              <w:top w:val="single" w:sz="2" w:space="0" w:color="616452"/>
              <w:bottom w:val="single" w:sz="2" w:space="0" w:color="616452"/>
            </w:tcBorders>
          </w:tcPr>
          <w:p w14:paraId="22CFA395" w14:textId="77777777" w:rsidR="004F3091" w:rsidRPr="00AF2EA0" w:rsidRDefault="00DF6E84" w:rsidP="00B308BD">
            <w:pPr>
              <w:rPr>
                <w:sz w:val="24"/>
                <w:szCs w:val="24"/>
              </w:rPr>
            </w:pPr>
            <w:r w:rsidRPr="00AF2EA0">
              <w:rPr>
                <w:sz w:val="24"/>
                <w:szCs w:val="24"/>
              </w:rPr>
              <w:t>UMSU has dedicated Sexual Harm Response Coordinators who can provide specialist support and resources for students who have experienced sexual misconduct.</w:t>
            </w:r>
          </w:p>
          <w:p w14:paraId="12C34BF2" w14:textId="77777777" w:rsidR="004550FD" w:rsidRPr="00AF2EA0" w:rsidRDefault="004550FD" w:rsidP="004550FD">
            <w:pPr>
              <w:rPr>
                <w:sz w:val="24"/>
                <w:szCs w:val="24"/>
              </w:rPr>
            </w:pPr>
          </w:p>
        </w:tc>
      </w:tr>
    </w:tbl>
    <w:p w14:paraId="15CD980C" w14:textId="77777777" w:rsidR="00A31FCE" w:rsidRPr="00AF2EA0" w:rsidRDefault="00A31FCE" w:rsidP="00E718BD">
      <w:pPr>
        <w:pStyle w:val="Heading3"/>
        <w:ind w:left="0"/>
        <w:rPr>
          <w:b/>
          <w:bCs/>
        </w:rPr>
      </w:pPr>
    </w:p>
    <w:p w14:paraId="64D88AF5" w14:textId="77777777" w:rsidR="00A31FCE" w:rsidRPr="00AF2EA0" w:rsidRDefault="00A31FCE" w:rsidP="00E718BD">
      <w:pPr>
        <w:pStyle w:val="Heading3"/>
        <w:ind w:left="0"/>
        <w:rPr>
          <w:b/>
          <w:bCs/>
        </w:rPr>
      </w:pPr>
    </w:p>
    <w:p w14:paraId="17276EDF" w14:textId="0B4EB092" w:rsidR="00E718BD" w:rsidRPr="00AF2EA0" w:rsidRDefault="00E718BD" w:rsidP="00E718BD">
      <w:pPr>
        <w:pStyle w:val="Heading3"/>
        <w:ind w:left="0"/>
        <w:rPr>
          <w:b/>
          <w:bCs/>
        </w:rPr>
      </w:pPr>
      <w:bookmarkStart w:id="19" w:name="_Toc146021651"/>
      <w:r w:rsidRPr="00AF2EA0">
        <w:rPr>
          <w:b/>
          <w:bCs/>
        </w:rPr>
        <w:t>Wellbeing and counselling</w:t>
      </w:r>
      <w:bookmarkEnd w:id="19"/>
    </w:p>
    <w:p w14:paraId="5ED52532" w14:textId="77777777" w:rsidR="00E718BD" w:rsidRPr="00AF2EA0" w:rsidRDefault="00E718BD" w:rsidP="00E718BD">
      <w:pPr>
        <w:rPr>
          <w:sz w:val="24"/>
          <w:szCs w:val="24"/>
        </w:rPr>
      </w:pPr>
    </w:p>
    <w:p w14:paraId="30CD0F78" w14:textId="7CCCEAF2" w:rsidR="00E718BD" w:rsidRPr="00AF2EA0" w:rsidRDefault="00E718BD" w:rsidP="00E718BD">
      <w:pPr>
        <w:pStyle w:val="ListParagraph"/>
        <w:numPr>
          <w:ilvl w:val="0"/>
          <w:numId w:val="26"/>
        </w:numPr>
        <w:rPr>
          <w:b/>
          <w:bCs/>
          <w:sz w:val="24"/>
          <w:szCs w:val="24"/>
        </w:rPr>
      </w:pPr>
      <w:r w:rsidRPr="00AF2EA0">
        <w:rPr>
          <w:b/>
          <w:bCs/>
          <w:sz w:val="24"/>
          <w:szCs w:val="24"/>
        </w:rPr>
        <w:t xml:space="preserve">1800 RESPECT </w:t>
      </w:r>
    </w:p>
    <w:p w14:paraId="3200D43E" w14:textId="4F168D22" w:rsidR="00E718BD" w:rsidRPr="00AF2EA0" w:rsidRDefault="02E34903" w:rsidP="00E718BD">
      <w:pPr>
        <w:pStyle w:val="ListParagraph"/>
        <w:ind w:left="720" w:firstLine="0"/>
        <w:rPr>
          <w:sz w:val="24"/>
          <w:szCs w:val="24"/>
        </w:rPr>
      </w:pPr>
      <w:r w:rsidRPr="00AF2EA0">
        <w:rPr>
          <w:sz w:val="24"/>
          <w:szCs w:val="24"/>
        </w:rPr>
        <w:t xml:space="preserve">Website: </w:t>
      </w:r>
      <w:hyperlink r:id="rId48">
        <w:r w:rsidR="00E718BD" w:rsidRPr="00AF2EA0">
          <w:rPr>
            <w:rStyle w:val="Hyperlink"/>
            <w:color w:val="auto"/>
            <w:sz w:val="24"/>
            <w:szCs w:val="24"/>
          </w:rPr>
          <w:t>1800respect.org.au</w:t>
        </w:r>
      </w:hyperlink>
      <w:r w:rsidR="00E718BD" w:rsidRPr="00AF2EA0">
        <w:rPr>
          <w:sz w:val="24"/>
          <w:szCs w:val="24"/>
        </w:rPr>
        <w:t xml:space="preserve"> </w:t>
      </w:r>
      <w:r w:rsidR="00E718BD" w:rsidRPr="00AF2EA0">
        <w:br/>
      </w:r>
      <w:r w:rsidR="00E718BD" w:rsidRPr="00AF2EA0">
        <w:rPr>
          <w:sz w:val="24"/>
          <w:szCs w:val="24"/>
        </w:rPr>
        <w:t>or call 1800 RESPECT</w:t>
      </w:r>
    </w:p>
    <w:p w14:paraId="6B2B8839" w14:textId="66976B11" w:rsidR="00E718BD" w:rsidRPr="00AF2EA0" w:rsidRDefault="00E718BD" w:rsidP="00E718BD">
      <w:pPr>
        <w:pStyle w:val="ListParagraph"/>
        <w:numPr>
          <w:ilvl w:val="0"/>
          <w:numId w:val="26"/>
        </w:numPr>
        <w:rPr>
          <w:b/>
          <w:bCs/>
          <w:sz w:val="24"/>
          <w:szCs w:val="24"/>
        </w:rPr>
      </w:pPr>
      <w:r w:rsidRPr="00AF2EA0">
        <w:rPr>
          <w:b/>
          <w:bCs/>
          <w:sz w:val="24"/>
          <w:szCs w:val="24"/>
        </w:rPr>
        <w:t>What’s Ok at Home?</w:t>
      </w:r>
    </w:p>
    <w:p w14:paraId="64DB29A2" w14:textId="254FA84E" w:rsidR="00E718BD" w:rsidRPr="00AF2EA0" w:rsidRDefault="338F911E" w:rsidP="00E718BD">
      <w:pPr>
        <w:pStyle w:val="ListParagraph"/>
        <w:ind w:left="720" w:firstLine="0"/>
        <w:rPr>
          <w:sz w:val="24"/>
          <w:szCs w:val="24"/>
        </w:rPr>
      </w:pPr>
      <w:r w:rsidRPr="00AF2EA0">
        <w:rPr>
          <w:sz w:val="24"/>
          <w:szCs w:val="24"/>
        </w:rPr>
        <w:t xml:space="preserve">Website: </w:t>
      </w:r>
      <w:hyperlink r:id="rId49">
        <w:r w:rsidR="00E718BD" w:rsidRPr="00AF2EA0">
          <w:rPr>
            <w:rStyle w:val="Hyperlink"/>
            <w:color w:val="auto"/>
            <w:sz w:val="24"/>
            <w:szCs w:val="24"/>
          </w:rPr>
          <w:t>woah.org.au</w:t>
        </w:r>
      </w:hyperlink>
    </w:p>
    <w:p w14:paraId="6382387F" w14:textId="0AE56AFB" w:rsidR="00E718BD" w:rsidRPr="00AF2EA0" w:rsidRDefault="00E718BD" w:rsidP="00E718BD">
      <w:pPr>
        <w:pStyle w:val="ListParagraph"/>
        <w:numPr>
          <w:ilvl w:val="0"/>
          <w:numId w:val="26"/>
        </w:numPr>
        <w:rPr>
          <w:b/>
          <w:bCs/>
          <w:sz w:val="24"/>
          <w:szCs w:val="24"/>
        </w:rPr>
      </w:pPr>
      <w:r w:rsidRPr="00AF2EA0">
        <w:rPr>
          <w:b/>
          <w:bCs/>
          <w:sz w:val="24"/>
          <w:szCs w:val="24"/>
        </w:rPr>
        <w:t>Domestic Violence Resource Centre Victoria</w:t>
      </w:r>
    </w:p>
    <w:p w14:paraId="6BE37026" w14:textId="3C0D6FD3" w:rsidR="00E718BD" w:rsidRPr="00AF2EA0" w:rsidRDefault="51CC6658" w:rsidP="00E718BD">
      <w:pPr>
        <w:pStyle w:val="ListParagraph"/>
        <w:ind w:left="720" w:firstLine="0"/>
        <w:rPr>
          <w:sz w:val="24"/>
          <w:szCs w:val="24"/>
        </w:rPr>
      </w:pPr>
      <w:r w:rsidRPr="00AF2EA0">
        <w:rPr>
          <w:sz w:val="24"/>
          <w:szCs w:val="24"/>
        </w:rPr>
        <w:t xml:space="preserve">Website: </w:t>
      </w:r>
      <w:hyperlink r:id="rId50">
        <w:r w:rsidR="00E718BD" w:rsidRPr="00AF2EA0">
          <w:rPr>
            <w:rStyle w:val="Hyperlink"/>
            <w:color w:val="auto"/>
            <w:sz w:val="24"/>
            <w:szCs w:val="24"/>
          </w:rPr>
          <w:t>safeandequal.org.au/find-a-service</w:t>
        </w:r>
      </w:hyperlink>
    </w:p>
    <w:p w14:paraId="3EF69D4B" w14:textId="1D8ADA96" w:rsidR="00E718BD" w:rsidRPr="00AF2EA0" w:rsidRDefault="00E718BD" w:rsidP="00E718BD">
      <w:pPr>
        <w:pStyle w:val="ListParagraph"/>
        <w:numPr>
          <w:ilvl w:val="0"/>
          <w:numId w:val="26"/>
        </w:numPr>
        <w:rPr>
          <w:b/>
          <w:bCs/>
          <w:sz w:val="24"/>
          <w:szCs w:val="24"/>
        </w:rPr>
      </w:pPr>
      <w:r w:rsidRPr="00AF2EA0">
        <w:rPr>
          <w:b/>
          <w:bCs/>
          <w:sz w:val="24"/>
          <w:szCs w:val="24"/>
        </w:rPr>
        <w:t>Sexual Assault Crisis Line</w:t>
      </w:r>
    </w:p>
    <w:p w14:paraId="5EB600DD" w14:textId="474F2489" w:rsidR="00E718BD" w:rsidRPr="00AF2EA0" w:rsidRDefault="1F48D57A" w:rsidP="00E718BD">
      <w:pPr>
        <w:pStyle w:val="ListParagraph"/>
        <w:ind w:left="720" w:firstLine="0"/>
        <w:rPr>
          <w:sz w:val="24"/>
          <w:szCs w:val="24"/>
        </w:rPr>
      </w:pPr>
      <w:r w:rsidRPr="00AF2EA0">
        <w:rPr>
          <w:sz w:val="24"/>
          <w:szCs w:val="24"/>
        </w:rPr>
        <w:t xml:space="preserve">Website: </w:t>
      </w:r>
      <w:hyperlink r:id="rId51">
        <w:r w:rsidR="00E718BD" w:rsidRPr="00AF2EA0">
          <w:rPr>
            <w:rStyle w:val="Hyperlink"/>
            <w:color w:val="auto"/>
            <w:sz w:val="24"/>
            <w:szCs w:val="24"/>
          </w:rPr>
          <w:t>sacl.com.au</w:t>
        </w:r>
      </w:hyperlink>
    </w:p>
    <w:p w14:paraId="074BFAE6" w14:textId="0B22C0DC" w:rsidR="00E718BD" w:rsidRPr="00AF2EA0" w:rsidRDefault="00E718BD" w:rsidP="00E718BD">
      <w:pPr>
        <w:pStyle w:val="ListParagraph"/>
        <w:numPr>
          <w:ilvl w:val="0"/>
          <w:numId w:val="26"/>
        </w:numPr>
        <w:rPr>
          <w:b/>
          <w:bCs/>
          <w:sz w:val="24"/>
          <w:szCs w:val="24"/>
        </w:rPr>
      </w:pPr>
      <w:r w:rsidRPr="00AF2EA0">
        <w:rPr>
          <w:b/>
          <w:bCs/>
          <w:sz w:val="24"/>
          <w:szCs w:val="24"/>
        </w:rPr>
        <w:lastRenderedPageBreak/>
        <w:t>Safe steps Family Violence Response Centre</w:t>
      </w:r>
    </w:p>
    <w:p w14:paraId="08E51084" w14:textId="7648F297" w:rsidR="00E718BD" w:rsidRPr="00AF2EA0" w:rsidRDefault="069AE62E" w:rsidP="00E718BD">
      <w:pPr>
        <w:pStyle w:val="ListParagraph"/>
        <w:ind w:left="720" w:firstLine="0"/>
        <w:rPr>
          <w:sz w:val="24"/>
          <w:szCs w:val="24"/>
        </w:rPr>
      </w:pPr>
      <w:r w:rsidRPr="00AF2EA0">
        <w:rPr>
          <w:sz w:val="24"/>
          <w:szCs w:val="24"/>
        </w:rPr>
        <w:t xml:space="preserve">Website: </w:t>
      </w:r>
      <w:hyperlink r:id="rId52">
        <w:r w:rsidR="00E718BD" w:rsidRPr="00AF2EA0">
          <w:rPr>
            <w:rStyle w:val="Hyperlink"/>
            <w:color w:val="auto"/>
            <w:sz w:val="24"/>
            <w:szCs w:val="24"/>
          </w:rPr>
          <w:t>safesteps.org.au</w:t>
        </w:r>
      </w:hyperlink>
    </w:p>
    <w:p w14:paraId="28327B48" w14:textId="2AE87401" w:rsidR="00E718BD" w:rsidRPr="00AF2EA0" w:rsidRDefault="00E718BD" w:rsidP="00E718BD">
      <w:pPr>
        <w:pStyle w:val="ListParagraph"/>
        <w:numPr>
          <w:ilvl w:val="0"/>
          <w:numId w:val="26"/>
        </w:numPr>
        <w:rPr>
          <w:b/>
          <w:bCs/>
          <w:sz w:val="24"/>
          <w:szCs w:val="24"/>
        </w:rPr>
      </w:pPr>
      <w:r w:rsidRPr="00AF2EA0">
        <w:rPr>
          <w:b/>
          <w:bCs/>
          <w:sz w:val="24"/>
          <w:szCs w:val="24"/>
        </w:rPr>
        <w:t>No to Violence Men’s Referral Service</w:t>
      </w:r>
    </w:p>
    <w:p w14:paraId="56B74BF4" w14:textId="30A2C4A2" w:rsidR="00E718BD" w:rsidRPr="00AF2EA0" w:rsidRDefault="0952A99B" w:rsidP="00E718BD">
      <w:pPr>
        <w:pStyle w:val="ListParagraph"/>
        <w:ind w:left="720" w:firstLine="0"/>
        <w:rPr>
          <w:sz w:val="24"/>
          <w:szCs w:val="24"/>
        </w:rPr>
      </w:pPr>
      <w:r w:rsidRPr="00AF2EA0">
        <w:rPr>
          <w:sz w:val="24"/>
          <w:szCs w:val="24"/>
        </w:rPr>
        <w:t xml:space="preserve">Website: </w:t>
      </w:r>
      <w:hyperlink r:id="rId53">
        <w:r w:rsidR="00E718BD" w:rsidRPr="00AF2EA0">
          <w:rPr>
            <w:rStyle w:val="Hyperlink"/>
            <w:color w:val="auto"/>
            <w:sz w:val="24"/>
            <w:szCs w:val="24"/>
          </w:rPr>
          <w:t>ntv.org.au</w:t>
        </w:r>
      </w:hyperlink>
    </w:p>
    <w:p w14:paraId="0C0E4D9A" w14:textId="62F43047" w:rsidR="00E718BD" w:rsidRPr="00AF2EA0" w:rsidRDefault="00E718BD" w:rsidP="00E718BD">
      <w:pPr>
        <w:pStyle w:val="ListParagraph"/>
        <w:numPr>
          <w:ilvl w:val="0"/>
          <w:numId w:val="26"/>
        </w:numPr>
        <w:rPr>
          <w:b/>
          <w:bCs/>
          <w:sz w:val="24"/>
          <w:szCs w:val="24"/>
        </w:rPr>
      </w:pPr>
      <w:r w:rsidRPr="00AF2EA0">
        <w:rPr>
          <w:b/>
          <w:bCs/>
          <w:sz w:val="24"/>
          <w:szCs w:val="24"/>
        </w:rPr>
        <w:t>Centres Against Sexual Assault</w:t>
      </w:r>
    </w:p>
    <w:p w14:paraId="50E9ABBA" w14:textId="0AC5B69B" w:rsidR="00E718BD" w:rsidRPr="00AF2EA0" w:rsidRDefault="411DD898" w:rsidP="00E718BD">
      <w:pPr>
        <w:pStyle w:val="ListParagraph"/>
        <w:ind w:left="720" w:firstLine="0"/>
        <w:rPr>
          <w:sz w:val="24"/>
          <w:szCs w:val="24"/>
        </w:rPr>
      </w:pPr>
      <w:r w:rsidRPr="00AF2EA0">
        <w:rPr>
          <w:sz w:val="24"/>
          <w:szCs w:val="24"/>
        </w:rPr>
        <w:t xml:space="preserve">Website: </w:t>
      </w:r>
      <w:hyperlink r:id="rId54">
        <w:r w:rsidR="00E718BD" w:rsidRPr="00AF2EA0">
          <w:rPr>
            <w:rStyle w:val="Hyperlink"/>
            <w:color w:val="auto"/>
            <w:sz w:val="24"/>
            <w:szCs w:val="24"/>
          </w:rPr>
          <w:t>casacv.org.au</w:t>
        </w:r>
      </w:hyperlink>
    </w:p>
    <w:p w14:paraId="3DBCF7CC" w14:textId="6E6E016B" w:rsidR="00E718BD" w:rsidRPr="00AF2EA0" w:rsidRDefault="00E718BD" w:rsidP="00E718BD">
      <w:pPr>
        <w:pStyle w:val="ListParagraph"/>
        <w:numPr>
          <w:ilvl w:val="0"/>
          <w:numId w:val="26"/>
        </w:numPr>
        <w:rPr>
          <w:b/>
          <w:bCs/>
          <w:sz w:val="24"/>
          <w:szCs w:val="24"/>
        </w:rPr>
      </w:pPr>
      <w:r w:rsidRPr="00AF2EA0">
        <w:rPr>
          <w:b/>
          <w:bCs/>
          <w:sz w:val="24"/>
          <w:szCs w:val="24"/>
        </w:rPr>
        <w:t>Women’s Information and Referral Exchange</w:t>
      </w:r>
    </w:p>
    <w:p w14:paraId="2F6DE17A" w14:textId="739D5AD9" w:rsidR="00E718BD" w:rsidRPr="00AF2EA0" w:rsidRDefault="1FCE44BC" w:rsidP="00E718BD">
      <w:pPr>
        <w:pStyle w:val="ListParagraph"/>
        <w:ind w:left="720" w:firstLine="0"/>
        <w:rPr>
          <w:sz w:val="24"/>
          <w:szCs w:val="24"/>
        </w:rPr>
      </w:pPr>
      <w:r w:rsidRPr="00AF2EA0">
        <w:rPr>
          <w:sz w:val="24"/>
          <w:szCs w:val="24"/>
        </w:rPr>
        <w:t xml:space="preserve">Website: </w:t>
      </w:r>
      <w:hyperlink r:id="rId55">
        <w:r w:rsidR="00E718BD" w:rsidRPr="00AF2EA0">
          <w:rPr>
            <w:rStyle w:val="Hyperlink"/>
            <w:color w:val="auto"/>
            <w:sz w:val="24"/>
            <w:szCs w:val="24"/>
          </w:rPr>
          <w:t>wire.org.au</w:t>
        </w:r>
      </w:hyperlink>
    </w:p>
    <w:p w14:paraId="445530D6" w14:textId="77777777" w:rsidR="00E718BD" w:rsidRPr="00AF2EA0" w:rsidRDefault="00E718BD" w:rsidP="00B308BD">
      <w:pPr>
        <w:rPr>
          <w:sz w:val="24"/>
          <w:szCs w:val="24"/>
        </w:rPr>
      </w:pPr>
    </w:p>
    <w:p w14:paraId="3EA21DCC" w14:textId="61ACFC3A" w:rsidR="004F3091" w:rsidRPr="00AF2EA0" w:rsidRDefault="00DF6E84" w:rsidP="00B308BD">
      <w:pPr>
        <w:rPr>
          <w:b/>
          <w:bCs/>
          <w:sz w:val="24"/>
          <w:szCs w:val="24"/>
        </w:rPr>
      </w:pPr>
      <w:r w:rsidRPr="00AF2EA0">
        <w:rPr>
          <w:b/>
          <w:bCs/>
          <w:sz w:val="24"/>
          <w:szCs w:val="24"/>
        </w:rPr>
        <w:t>LGBTQI+ services</w:t>
      </w:r>
    </w:p>
    <w:p w14:paraId="71B4F8EB" w14:textId="1BC61400" w:rsidR="6A9BD9FA" w:rsidRPr="00AF2EA0" w:rsidRDefault="6A9BD9FA" w:rsidP="6A9BD9FA">
      <w:pPr>
        <w:rPr>
          <w:sz w:val="24"/>
          <w:szCs w:val="24"/>
        </w:rPr>
      </w:pPr>
    </w:p>
    <w:p w14:paraId="52FB7A48" w14:textId="2A81DF74" w:rsidR="004F3091" w:rsidRPr="00AF2EA0" w:rsidRDefault="00DF6E84" w:rsidP="6A9BD9FA">
      <w:pPr>
        <w:rPr>
          <w:sz w:val="24"/>
          <w:szCs w:val="24"/>
        </w:rPr>
      </w:pPr>
      <w:r w:rsidRPr="00AF2EA0">
        <w:rPr>
          <w:sz w:val="24"/>
          <w:szCs w:val="24"/>
        </w:rPr>
        <w:t>Rainbow Door</w:t>
      </w:r>
    </w:p>
    <w:p w14:paraId="6C5DEDAE" w14:textId="1967787D" w:rsidR="004F3091" w:rsidRPr="00AF2EA0" w:rsidRDefault="7DB3DEC1" w:rsidP="00B308BD">
      <w:pPr>
        <w:rPr>
          <w:sz w:val="24"/>
          <w:szCs w:val="24"/>
        </w:rPr>
      </w:pPr>
      <w:r w:rsidRPr="00AF2EA0">
        <w:rPr>
          <w:sz w:val="24"/>
          <w:szCs w:val="24"/>
        </w:rPr>
        <w:t>Website</w:t>
      </w:r>
      <w:r w:rsidR="00DF6E84" w:rsidRPr="00AF2EA0">
        <w:rPr>
          <w:sz w:val="24"/>
          <w:szCs w:val="24"/>
        </w:rPr>
        <w:t xml:space="preserve">: </w:t>
      </w:r>
      <w:hyperlink r:id="rId56">
        <w:r w:rsidR="00DF6E84" w:rsidRPr="00AF2EA0">
          <w:rPr>
            <w:rStyle w:val="Hyperlink"/>
            <w:color w:val="auto"/>
            <w:sz w:val="24"/>
            <w:szCs w:val="24"/>
          </w:rPr>
          <w:t>rainbowdoor.org.au</w:t>
        </w:r>
      </w:hyperlink>
    </w:p>
    <w:p w14:paraId="042C3475" w14:textId="0D2A596D" w:rsidR="6A9BD9FA" w:rsidRPr="00AF2EA0" w:rsidRDefault="6A9BD9FA" w:rsidP="6A9BD9FA">
      <w:pPr>
        <w:rPr>
          <w:sz w:val="24"/>
          <w:szCs w:val="24"/>
        </w:rPr>
      </w:pPr>
    </w:p>
    <w:p w14:paraId="76C8A23F" w14:textId="7B5E8B1A" w:rsidR="004F3091" w:rsidRPr="00AF2EA0" w:rsidRDefault="00DF6E84" w:rsidP="6A9BD9FA">
      <w:pPr>
        <w:rPr>
          <w:sz w:val="24"/>
          <w:szCs w:val="24"/>
        </w:rPr>
      </w:pPr>
      <w:r w:rsidRPr="00AF2EA0">
        <w:rPr>
          <w:sz w:val="24"/>
          <w:szCs w:val="24"/>
        </w:rPr>
        <w:t xml:space="preserve">QLife: </w:t>
      </w:r>
    </w:p>
    <w:p w14:paraId="63C2588C" w14:textId="6F426E8C" w:rsidR="004F3091" w:rsidRPr="00AF2EA0" w:rsidRDefault="5B698336" w:rsidP="00B308BD">
      <w:pPr>
        <w:rPr>
          <w:sz w:val="24"/>
          <w:szCs w:val="24"/>
        </w:rPr>
      </w:pPr>
      <w:r w:rsidRPr="00AF2EA0">
        <w:rPr>
          <w:sz w:val="24"/>
          <w:szCs w:val="24"/>
        </w:rPr>
        <w:t xml:space="preserve">Website: </w:t>
      </w:r>
      <w:hyperlink r:id="rId57">
        <w:r w:rsidR="00DF6E84" w:rsidRPr="00AF2EA0">
          <w:rPr>
            <w:rStyle w:val="Hyperlink"/>
            <w:color w:val="auto"/>
            <w:sz w:val="24"/>
            <w:szCs w:val="24"/>
          </w:rPr>
          <w:t>qlife.org.au</w:t>
        </w:r>
      </w:hyperlink>
    </w:p>
    <w:p w14:paraId="31CBDD2F" w14:textId="076A3E1A" w:rsidR="004F3091" w:rsidRPr="00AF2EA0" w:rsidRDefault="004F3091" w:rsidP="00B308BD">
      <w:pPr>
        <w:rPr>
          <w:sz w:val="24"/>
          <w:szCs w:val="24"/>
        </w:rPr>
      </w:pPr>
    </w:p>
    <w:p w14:paraId="74F12FB5" w14:textId="77777777" w:rsidR="004F3091" w:rsidRPr="00AF2EA0" w:rsidRDefault="004F3091" w:rsidP="00B308BD">
      <w:pPr>
        <w:rPr>
          <w:sz w:val="24"/>
          <w:szCs w:val="24"/>
        </w:rPr>
      </w:pPr>
    </w:p>
    <w:p w14:paraId="63C03893" w14:textId="77777777" w:rsidR="004F3091" w:rsidRPr="00AF2EA0" w:rsidRDefault="00DF6E84" w:rsidP="00B308BD">
      <w:pPr>
        <w:rPr>
          <w:b/>
          <w:bCs/>
          <w:sz w:val="24"/>
          <w:szCs w:val="24"/>
        </w:rPr>
      </w:pPr>
      <w:r w:rsidRPr="00AF2EA0">
        <w:rPr>
          <w:b/>
          <w:bCs/>
          <w:sz w:val="24"/>
          <w:szCs w:val="24"/>
        </w:rPr>
        <w:t>Multicultural service</w:t>
      </w:r>
    </w:p>
    <w:p w14:paraId="1B37475B" w14:textId="7D2ABCB1" w:rsidR="6A9BD9FA" w:rsidRPr="00AF2EA0" w:rsidRDefault="6A9BD9FA" w:rsidP="6A9BD9FA">
      <w:pPr>
        <w:rPr>
          <w:b/>
          <w:bCs/>
          <w:sz w:val="24"/>
          <w:szCs w:val="24"/>
        </w:rPr>
      </w:pPr>
    </w:p>
    <w:p w14:paraId="29C7760A" w14:textId="07B405C1" w:rsidR="004F3091" w:rsidRPr="00AF2EA0" w:rsidRDefault="00DF6E84" w:rsidP="00B308BD">
      <w:pPr>
        <w:rPr>
          <w:sz w:val="24"/>
          <w:szCs w:val="24"/>
        </w:rPr>
      </w:pPr>
      <w:r w:rsidRPr="00AF2EA0">
        <w:rPr>
          <w:sz w:val="24"/>
          <w:szCs w:val="24"/>
        </w:rPr>
        <w:t>InTouch Multicultural Centre Against Family Violence</w:t>
      </w:r>
      <w:r w:rsidRPr="00AF2EA0">
        <w:br/>
      </w:r>
      <w:r w:rsidR="482BC591" w:rsidRPr="00AF2EA0">
        <w:rPr>
          <w:sz w:val="24"/>
          <w:szCs w:val="24"/>
        </w:rPr>
        <w:t>Website</w:t>
      </w:r>
      <w:r w:rsidRPr="00AF2EA0">
        <w:rPr>
          <w:sz w:val="24"/>
          <w:szCs w:val="24"/>
        </w:rPr>
        <w:t>:</w:t>
      </w:r>
      <w:r w:rsidR="277E382A" w:rsidRPr="00AF2EA0">
        <w:rPr>
          <w:sz w:val="24"/>
          <w:szCs w:val="24"/>
        </w:rPr>
        <w:t xml:space="preserve"> </w:t>
      </w:r>
      <w:hyperlink r:id="rId58">
        <w:r w:rsidRPr="00AF2EA0">
          <w:rPr>
            <w:rStyle w:val="Hyperlink"/>
            <w:color w:val="auto"/>
            <w:sz w:val="24"/>
            <w:szCs w:val="24"/>
          </w:rPr>
          <w:t>intouch.org.au</w:t>
        </w:r>
      </w:hyperlink>
    </w:p>
    <w:p w14:paraId="5A4DDB58" w14:textId="77777777" w:rsidR="004F3091" w:rsidRPr="00AF2EA0" w:rsidRDefault="004F3091" w:rsidP="00B308BD">
      <w:pPr>
        <w:rPr>
          <w:sz w:val="24"/>
          <w:szCs w:val="24"/>
        </w:rPr>
      </w:pPr>
    </w:p>
    <w:p w14:paraId="77E495F5" w14:textId="77777777" w:rsidR="004F3091" w:rsidRPr="00AF2EA0" w:rsidRDefault="00DF6E84" w:rsidP="00B308BD">
      <w:pPr>
        <w:rPr>
          <w:b/>
          <w:bCs/>
          <w:sz w:val="24"/>
          <w:szCs w:val="24"/>
        </w:rPr>
      </w:pPr>
      <w:r w:rsidRPr="00AF2EA0">
        <w:rPr>
          <w:b/>
          <w:bCs/>
          <w:sz w:val="24"/>
          <w:szCs w:val="24"/>
        </w:rPr>
        <w:t>Aboriginal and Torres Strait Islander services</w:t>
      </w:r>
    </w:p>
    <w:p w14:paraId="155A8A46" w14:textId="2BA4A582" w:rsidR="6A9BD9FA" w:rsidRPr="00AF2EA0" w:rsidRDefault="6A9BD9FA" w:rsidP="6A9BD9FA">
      <w:pPr>
        <w:rPr>
          <w:b/>
          <w:bCs/>
          <w:sz w:val="24"/>
          <w:szCs w:val="24"/>
        </w:rPr>
      </w:pPr>
    </w:p>
    <w:p w14:paraId="1759D3CA" w14:textId="0A15D5C3" w:rsidR="004F3091" w:rsidRPr="00AF2EA0" w:rsidRDefault="00DF6E84" w:rsidP="00B308BD">
      <w:pPr>
        <w:rPr>
          <w:sz w:val="24"/>
          <w:szCs w:val="24"/>
        </w:rPr>
      </w:pPr>
      <w:r w:rsidRPr="00AF2EA0">
        <w:rPr>
          <w:sz w:val="24"/>
          <w:szCs w:val="24"/>
        </w:rPr>
        <w:t>Djirra - Aboriginal Family Violence Respons</w:t>
      </w:r>
      <w:r w:rsidR="00680804" w:rsidRPr="00AF2EA0">
        <w:rPr>
          <w:sz w:val="24"/>
          <w:szCs w:val="24"/>
        </w:rPr>
        <w:t>e</w:t>
      </w:r>
      <w:r w:rsidRPr="00AF2EA0">
        <w:rPr>
          <w:sz w:val="24"/>
          <w:szCs w:val="24"/>
        </w:rPr>
        <w:t xml:space="preserve"> &amp; Support</w:t>
      </w:r>
    </w:p>
    <w:p w14:paraId="6C1EA28E" w14:textId="3E31D5D3" w:rsidR="004F3091" w:rsidRPr="00AF2EA0" w:rsidRDefault="00DF6E84" w:rsidP="00B308BD">
      <w:pPr>
        <w:rPr>
          <w:sz w:val="24"/>
          <w:szCs w:val="24"/>
        </w:rPr>
      </w:pPr>
      <w:r w:rsidRPr="00AF2EA0">
        <w:rPr>
          <w:sz w:val="24"/>
          <w:szCs w:val="24"/>
        </w:rPr>
        <w:t>Service</w:t>
      </w:r>
      <w:r w:rsidRPr="00AF2EA0">
        <w:br/>
      </w:r>
      <w:r w:rsidR="77541A65" w:rsidRPr="00AF2EA0">
        <w:rPr>
          <w:sz w:val="24"/>
          <w:szCs w:val="24"/>
        </w:rPr>
        <w:t>Website</w:t>
      </w:r>
      <w:r w:rsidRPr="00AF2EA0">
        <w:rPr>
          <w:sz w:val="24"/>
          <w:szCs w:val="24"/>
        </w:rPr>
        <w:t xml:space="preserve">: </w:t>
      </w:r>
      <w:hyperlink r:id="rId59">
        <w:r w:rsidRPr="00AF2EA0">
          <w:rPr>
            <w:rStyle w:val="Hyperlink"/>
            <w:color w:val="auto"/>
            <w:sz w:val="24"/>
            <w:szCs w:val="24"/>
          </w:rPr>
          <w:t>djirra.org.au</w:t>
        </w:r>
      </w:hyperlink>
    </w:p>
    <w:p w14:paraId="309D7EF0" w14:textId="77777777" w:rsidR="00E718BD" w:rsidRPr="00AF2EA0" w:rsidRDefault="00E718BD" w:rsidP="00B308BD">
      <w:pPr>
        <w:rPr>
          <w:b/>
          <w:bCs/>
          <w:sz w:val="24"/>
          <w:szCs w:val="24"/>
        </w:rPr>
      </w:pPr>
    </w:p>
    <w:p w14:paraId="4C36BA7E" w14:textId="686449F3" w:rsidR="004F3091" w:rsidRPr="00AF2EA0" w:rsidRDefault="00DF6E84" w:rsidP="00B308BD">
      <w:pPr>
        <w:rPr>
          <w:b/>
          <w:bCs/>
          <w:sz w:val="24"/>
          <w:szCs w:val="24"/>
        </w:rPr>
      </w:pPr>
      <w:r w:rsidRPr="00AF2EA0">
        <w:rPr>
          <w:b/>
          <w:bCs/>
          <w:sz w:val="24"/>
          <w:szCs w:val="24"/>
        </w:rPr>
        <w:t>Women’s Emergency Care</w:t>
      </w:r>
    </w:p>
    <w:p w14:paraId="21FFF753" w14:textId="4130A5CE" w:rsidR="6A9BD9FA" w:rsidRPr="00AF2EA0" w:rsidRDefault="6A9BD9FA" w:rsidP="6A9BD9FA">
      <w:pPr>
        <w:rPr>
          <w:b/>
          <w:bCs/>
          <w:sz w:val="24"/>
          <w:szCs w:val="24"/>
        </w:rPr>
      </w:pPr>
    </w:p>
    <w:p w14:paraId="6A9D570D" w14:textId="6A44DC70" w:rsidR="004F3091" w:rsidRPr="00AF2EA0" w:rsidRDefault="39D6FB5D" w:rsidP="00B308BD">
      <w:pPr>
        <w:rPr>
          <w:sz w:val="24"/>
          <w:szCs w:val="24"/>
        </w:rPr>
      </w:pPr>
      <w:r w:rsidRPr="00AF2EA0">
        <w:rPr>
          <w:sz w:val="24"/>
          <w:szCs w:val="24"/>
        </w:rPr>
        <w:t>Visit in person:</w:t>
      </w:r>
      <w:r w:rsidR="00DF6E84" w:rsidRPr="00AF2EA0">
        <w:br/>
      </w:r>
      <w:r w:rsidR="00DF6E84" w:rsidRPr="00AF2EA0">
        <w:rPr>
          <w:sz w:val="24"/>
          <w:szCs w:val="24"/>
        </w:rPr>
        <w:t>Lower ground, 20 Flemington Road, Parkville Vic.</w:t>
      </w:r>
    </w:p>
    <w:p w14:paraId="675C8A4F" w14:textId="5633AEE0" w:rsidR="6A9BD9FA" w:rsidRPr="00AF2EA0" w:rsidRDefault="6A9BD9FA" w:rsidP="6A9BD9FA">
      <w:pPr>
        <w:rPr>
          <w:sz w:val="24"/>
          <w:szCs w:val="24"/>
        </w:rPr>
      </w:pPr>
    </w:p>
    <w:p w14:paraId="3121816A" w14:textId="21986145" w:rsidR="004F3091" w:rsidRPr="00AF2EA0" w:rsidRDefault="62F75512" w:rsidP="00B308BD">
      <w:pPr>
        <w:rPr>
          <w:sz w:val="24"/>
          <w:szCs w:val="24"/>
        </w:rPr>
      </w:pPr>
      <w:r w:rsidRPr="00AF2EA0">
        <w:rPr>
          <w:sz w:val="24"/>
          <w:szCs w:val="24"/>
        </w:rPr>
        <w:t>Or c</w:t>
      </w:r>
      <w:r w:rsidR="00DF6E84" w:rsidRPr="00AF2EA0">
        <w:rPr>
          <w:sz w:val="24"/>
          <w:szCs w:val="24"/>
        </w:rPr>
        <w:t>all (03) 8345 2000</w:t>
      </w:r>
      <w:r w:rsidR="401F56EE" w:rsidRPr="00AF2EA0">
        <w:rPr>
          <w:sz w:val="24"/>
          <w:szCs w:val="24"/>
        </w:rPr>
        <w:t>. Available</w:t>
      </w:r>
      <w:r w:rsidR="00DF6E84" w:rsidRPr="00AF2EA0">
        <w:rPr>
          <w:sz w:val="24"/>
          <w:szCs w:val="24"/>
        </w:rPr>
        <w:t xml:space="preserve"> 24 hours a day, seven days a week.</w:t>
      </w:r>
    </w:p>
    <w:p w14:paraId="232CB33D" w14:textId="2B84FA55" w:rsidR="6A9BD9FA" w:rsidRPr="00AF2EA0" w:rsidRDefault="6A9BD9FA" w:rsidP="6A9BD9FA">
      <w:pPr>
        <w:rPr>
          <w:sz w:val="24"/>
          <w:szCs w:val="24"/>
        </w:rPr>
      </w:pPr>
    </w:p>
    <w:p w14:paraId="6D6E845D" w14:textId="6DE21610" w:rsidR="004F3091" w:rsidRPr="00AF2EA0" w:rsidRDefault="00DF6E84" w:rsidP="6A9BD9FA">
      <w:pPr>
        <w:rPr>
          <w:b/>
          <w:bCs/>
          <w:sz w:val="24"/>
          <w:szCs w:val="24"/>
        </w:rPr>
      </w:pPr>
      <w:r w:rsidRPr="00AF2EA0">
        <w:rPr>
          <w:b/>
          <w:bCs/>
          <w:sz w:val="24"/>
          <w:szCs w:val="24"/>
        </w:rPr>
        <w:t>The Royal Women’s Hospital Sexual Assault Crisis Line</w:t>
      </w:r>
    </w:p>
    <w:p w14:paraId="536D981A" w14:textId="7F1AF107" w:rsidR="6A9BD9FA" w:rsidRPr="00AF2EA0" w:rsidRDefault="6A9BD9FA" w:rsidP="6A9BD9FA">
      <w:pPr>
        <w:rPr>
          <w:b/>
          <w:bCs/>
          <w:sz w:val="24"/>
          <w:szCs w:val="24"/>
        </w:rPr>
      </w:pPr>
    </w:p>
    <w:p w14:paraId="43D8E137" w14:textId="1AD0B644" w:rsidR="004F3091" w:rsidRPr="00AF2EA0" w:rsidRDefault="06D0AAC3" w:rsidP="00B308BD">
      <w:pPr>
        <w:rPr>
          <w:sz w:val="24"/>
          <w:szCs w:val="24"/>
        </w:rPr>
      </w:pPr>
      <w:r w:rsidRPr="00AF2EA0">
        <w:rPr>
          <w:sz w:val="24"/>
          <w:szCs w:val="24"/>
        </w:rPr>
        <w:t xml:space="preserve">Call </w:t>
      </w:r>
      <w:r w:rsidR="00DF6E84" w:rsidRPr="00AF2EA0">
        <w:rPr>
          <w:sz w:val="24"/>
          <w:szCs w:val="24"/>
        </w:rPr>
        <w:t xml:space="preserve">1800 806 292 </w:t>
      </w:r>
      <w:r w:rsidR="3F8BFB54" w:rsidRPr="00AF2EA0">
        <w:rPr>
          <w:sz w:val="24"/>
          <w:szCs w:val="24"/>
        </w:rPr>
        <w:t>(</w:t>
      </w:r>
      <w:r w:rsidR="00DF6E84" w:rsidRPr="00AF2EA0">
        <w:rPr>
          <w:sz w:val="24"/>
          <w:szCs w:val="24"/>
        </w:rPr>
        <w:t>crisis counselling line</w:t>
      </w:r>
      <w:r w:rsidR="64A00888" w:rsidRPr="00AF2EA0">
        <w:rPr>
          <w:sz w:val="24"/>
          <w:szCs w:val="24"/>
        </w:rPr>
        <w:t>)</w:t>
      </w:r>
    </w:p>
    <w:p w14:paraId="7EF1F432" w14:textId="77777777" w:rsidR="00A31FCE" w:rsidRPr="00AF2EA0" w:rsidRDefault="00A31FCE" w:rsidP="0023338A">
      <w:pPr>
        <w:pStyle w:val="Heading2"/>
        <w:ind w:left="0"/>
        <w:rPr>
          <w:rFonts w:ascii="Arial" w:hAnsi="Arial" w:cs="Arial"/>
          <w:b/>
          <w:bCs/>
        </w:rPr>
      </w:pPr>
    </w:p>
    <w:p w14:paraId="6F3835BD" w14:textId="23320D3D" w:rsidR="004F3091" w:rsidRPr="00AF2EA0" w:rsidRDefault="00DF6E84" w:rsidP="00A31FCE">
      <w:pPr>
        <w:pStyle w:val="Heading2"/>
        <w:ind w:left="0"/>
        <w:rPr>
          <w:rFonts w:ascii="Arial" w:hAnsi="Arial" w:cs="Arial"/>
          <w:b/>
          <w:bCs/>
        </w:rPr>
      </w:pPr>
      <w:bookmarkStart w:id="20" w:name="_Toc146021652"/>
      <w:r w:rsidRPr="00AF2EA0">
        <w:rPr>
          <w:rFonts w:ascii="Arial" w:hAnsi="Arial" w:cs="Arial"/>
          <w:b/>
          <w:bCs/>
        </w:rPr>
        <w:t>Respect at Melbourne</w:t>
      </w:r>
      <w:bookmarkEnd w:id="20"/>
    </w:p>
    <w:p w14:paraId="5A7280E8" w14:textId="77777777" w:rsidR="004F3091" w:rsidRPr="00AF2EA0" w:rsidRDefault="004F3091" w:rsidP="00B308BD">
      <w:pPr>
        <w:rPr>
          <w:sz w:val="24"/>
          <w:szCs w:val="24"/>
        </w:rPr>
      </w:pPr>
    </w:p>
    <w:p w14:paraId="75C817AC" w14:textId="77777777" w:rsidR="004F3091" w:rsidRPr="00AF2EA0" w:rsidRDefault="00DF6E84" w:rsidP="00B308BD">
      <w:pPr>
        <w:rPr>
          <w:b/>
          <w:bCs/>
          <w:sz w:val="24"/>
          <w:szCs w:val="24"/>
        </w:rPr>
      </w:pPr>
      <w:r w:rsidRPr="00AF2EA0">
        <w:rPr>
          <w:b/>
          <w:bCs/>
          <w:sz w:val="24"/>
          <w:szCs w:val="24"/>
        </w:rPr>
        <w:t>Respect education for staff</w:t>
      </w:r>
    </w:p>
    <w:p w14:paraId="3F3ADFA6" w14:textId="77777777" w:rsidR="0023338A" w:rsidRPr="00AF2EA0" w:rsidRDefault="0023338A" w:rsidP="00B308BD">
      <w:pPr>
        <w:rPr>
          <w:b/>
          <w:bCs/>
          <w:sz w:val="24"/>
          <w:szCs w:val="24"/>
        </w:rPr>
      </w:pPr>
    </w:p>
    <w:p w14:paraId="1841280F" w14:textId="77777777" w:rsidR="004F3091" w:rsidRPr="00AF2EA0" w:rsidRDefault="00DF6E84" w:rsidP="00B308BD">
      <w:pPr>
        <w:rPr>
          <w:sz w:val="24"/>
          <w:szCs w:val="24"/>
        </w:rPr>
      </w:pPr>
      <w:r w:rsidRPr="00AF2EA0">
        <w:rPr>
          <w:sz w:val="24"/>
          <w:szCs w:val="24"/>
        </w:rPr>
        <w:lastRenderedPageBreak/>
        <w:t>The comprehensive, University-wide Respect education program is a significant professional development program designed to build capability and confidence in all staff to deal with sexual harassment and assault in our community.</w:t>
      </w:r>
    </w:p>
    <w:p w14:paraId="7E62EE6E" w14:textId="13524295" w:rsidR="6A9BD9FA" w:rsidRPr="00AF2EA0" w:rsidRDefault="6A9BD9FA" w:rsidP="6A9BD9FA">
      <w:pPr>
        <w:rPr>
          <w:sz w:val="24"/>
          <w:szCs w:val="24"/>
        </w:rPr>
      </w:pPr>
    </w:p>
    <w:p w14:paraId="16AA839F" w14:textId="77777777" w:rsidR="004F3091" w:rsidRPr="00AF2EA0" w:rsidRDefault="00DF6E84" w:rsidP="00B308BD">
      <w:pPr>
        <w:rPr>
          <w:sz w:val="24"/>
          <w:szCs w:val="24"/>
        </w:rPr>
      </w:pPr>
      <w:r w:rsidRPr="00AF2EA0">
        <w:rPr>
          <w:sz w:val="24"/>
          <w:szCs w:val="24"/>
        </w:rPr>
        <w:t>All staff will be expected to participate in the program, which aims to equip them with practical tools to call out and respond to sexual assault and harassment.</w:t>
      </w:r>
    </w:p>
    <w:p w14:paraId="372B39E3" w14:textId="77777777" w:rsidR="0020723A" w:rsidRPr="00AF2EA0" w:rsidRDefault="0020723A" w:rsidP="00B308BD">
      <w:pPr>
        <w:rPr>
          <w:sz w:val="24"/>
          <w:szCs w:val="24"/>
        </w:rPr>
      </w:pPr>
    </w:p>
    <w:p w14:paraId="1781BD3B" w14:textId="4206360C" w:rsidR="0020723A" w:rsidRPr="00AF2EA0" w:rsidRDefault="0020723A" w:rsidP="0020723A">
      <w:pPr>
        <w:rPr>
          <w:b/>
          <w:bCs/>
          <w:sz w:val="24"/>
          <w:szCs w:val="24"/>
        </w:rPr>
      </w:pPr>
      <w:r w:rsidRPr="00AF2EA0">
        <w:rPr>
          <w:b/>
          <w:bCs/>
          <w:sz w:val="24"/>
          <w:szCs w:val="24"/>
        </w:rPr>
        <w:t>Preventing Sexual Misconduct for students and graduate researchers</w:t>
      </w:r>
    </w:p>
    <w:p w14:paraId="67454CDC" w14:textId="77777777" w:rsidR="0020723A" w:rsidRPr="00AF2EA0" w:rsidRDefault="0020723A" w:rsidP="0020723A">
      <w:pPr>
        <w:rPr>
          <w:b/>
          <w:bCs/>
          <w:sz w:val="24"/>
          <w:szCs w:val="24"/>
        </w:rPr>
      </w:pPr>
    </w:p>
    <w:p w14:paraId="60524DFE" w14:textId="77777777" w:rsidR="00136471" w:rsidRPr="00AF2EA0" w:rsidRDefault="002D483C" w:rsidP="00B308BD">
      <w:pPr>
        <w:rPr>
          <w:sz w:val="24"/>
          <w:szCs w:val="24"/>
        </w:rPr>
      </w:pPr>
      <w:r w:rsidRPr="00AF2EA0">
        <w:rPr>
          <w:sz w:val="24"/>
          <w:szCs w:val="24"/>
        </w:rPr>
        <w:t xml:space="preserve">Preventing Sexual Misconduct is an eLearning module which provides practical information about understanding sexual misconduct, contributing to a safe and respectful campus, and getting support or making </w:t>
      </w:r>
      <w:r w:rsidR="00136471" w:rsidRPr="00AF2EA0">
        <w:rPr>
          <w:sz w:val="24"/>
          <w:szCs w:val="24"/>
        </w:rPr>
        <w:t>a complaint. Preventing Sexual Misconduct for Graduate Researchers additionally provides specific content for the research context.</w:t>
      </w:r>
    </w:p>
    <w:p w14:paraId="65783687" w14:textId="77777777" w:rsidR="00136471" w:rsidRPr="00AF2EA0" w:rsidRDefault="00136471" w:rsidP="00B308BD">
      <w:pPr>
        <w:rPr>
          <w:sz w:val="24"/>
          <w:szCs w:val="24"/>
        </w:rPr>
      </w:pPr>
    </w:p>
    <w:p w14:paraId="2008378B" w14:textId="77777777" w:rsidR="00136471" w:rsidRPr="00AF2EA0" w:rsidRDefault="00136471" w:rsidP="00B308BD">
      <w:pPr>
        <w:rPr>
          <w:sz w:val="24"/>
          <w:szCs w:val="24"/>
        </w:rPr>
      </w:pPr>
      <w:r w:rsidRPr="00AF2EA0">
        <w:rPr>
          <w:sz w:val="24"/>
          <w:szCs w:val="24"/>
        </w:rPr>
        <w:t>The module was developed by the University in collaboration with students and subject matter experts.</w:t>
      </w:r>
    </w:p>
    <w:p w14:paraId="680F5543" w14:textId="77777777" w:rsidR="00136471" w:rsidRPr="00AF2EA0" w:rsidRDefault="00136471" w:rsidP="00B308BD">
      <w:pPr>
        <w:rPr>
          <w:sz w:val="24"/>
          <w:szCs w:val="24"/>
        </w:rPr>
      </w:pPr>
    </w:p>
    <w:p w14:paraId="2D97115C" w14:textId="29A0DCF4" w:rsidR="0020723A" w:rsidRPr="00AF2EA0" w:rsidRDefault="00136471" w:rsidP="00B308BD">
      <w:pPr>
        <w:rPr>
          <w:sz w:val="24"/>
          <w:szCs w:val="24"/>
        </w:rPr>
      </w:pPr>
      <w:r w:rsidRPr="00AF2EA0">
        <w:rPr>
          <w:sz w:val="24"/>
          <w:szCs w:val="24"/>
        </w:rPr>
        <w:t>It is compulsory for all students and graduate researchers, and accessible on the University’s Learning Management System and TrainME.</w:t>
      </w:r>
      <w:r w:rsidR="0020723A" w:rsidRPr="00AF2EA0">
        <w:rPr>
          <w:sz w:val="24"/>
          <w:szCs w:val="24"/>
        </w:rPr>
        <w:t xml:space="preserve"> </w:t>
      </w:r>
    </w:p>
    <w:p w14:paraId="2F640D3F" w14:textId="77777777" w:rsidR="00720B3D" w:rsidRPr="00AF2EA0" w:rsidRDefault="00720B3D" w:rsidP="00B308BD">
      <w:pPr>
        <w:rPr>
          <w:b/>
          <w:bCs/>
          <w:sz w:val="24"/>
          <w:szCs w:val="24"/>
        </w:rPr>
      </w:pPr>
    </w:p>
    <w:p w14:paraId="7AE0EA01" w14:textId="77777777" w:rsidR="00720B3D" w:rsidRPr="00AF2EA0" w:rsidRDefault="00720B3D" w:rsidP="00720B3D">
      <w:pPr>
        <w:rPr>
          <w:b/>
          <w:bCs/>
        </w:rPr>
      </w:pPr>
      <w:r w:rsidRPr="00AF2EA0">
        <w:rPr>
          <w:b/>
          <w:bCs/>
        </w:rPr>
        <w:t>Find out more about Respect at Melbourne University:</w:t>
      </w:r>
    </w:p>
    <w:p w14:paraId="7A47F863" w14:textId="77777777" w:rsidR="0023338A" w:rsidRPr="00AF2EA0" w:rsidRDefault="0023338A" w:rsidP="00720B3D">
      <w:pPr>
        <w:rPr>
          <w:b/>
          <w:bCs/>
          <w:sz w:val="24"/>
          <w:szCs w:val="24"/>
        </w:rPr>
      </w:pPr>
    </w:p>
    <w:p w14:paraId="0000F330" w14:textId="2B772A2B" w:rsidR="00720B3D" w:rsidRPr="00AF2EA0" w:rsidRDefault="00720B3D" w:rsidP="00720B3D">
      <w:pPr>
        <w:rPr>
          <w:b/>
          <w:bCs/>
          <w:sz w:val="24"/>
          <w:szCs w:val="24"/>
        </w:rPr>
      </w:pPr>
      <w:r w:rsidRPr="00AF2EA0">
        <w:rPr>
          <w:sz w:val="24"/>
          <w:szCs w:val="24"/>
        </w:rPr>
        <w:t>For a comprehensive overview of the Respect</w:t>
      </w:r>
      <w:r w:rsidR="00680804" w:rsidRPr="00AF2EA0">
        <w:rPr>
          <w:sz w:val="24"/>
          <w:szCs w:val="24"/>
        </w:rPr>
        <w:t xml:space="preserve"> </w:t>
      </w:r>
      <w:r w:rsidRPr="00AF2EA0">
        <w:rPr>
          <w:sz w:val="24"/>
          <w:szCs w:val="24"/>
        </w:rPr>
        <w:t xml:space="preserve">at Melbourne initiative and its associated resources, including where to find support, visit </w:t>
      </w:r>
      <w:hyperlink r:id="rId60" w:history="1">
        <w:r w:rsidRPr="00AF2EA0">
          <w:rPr>
            <w:rStyle w:val="Hyperlink"/>
            <w:b/>
            <w:bCs/>
            <w:color w:val="auto"/>
            <w:sz w:val="24"/>
            <w:szCs w:val="24"/>
          </w:rPr>
          <w:t>unimelb.edu.au/respect</w:t>
        </w:r>
      </w:hyperlink>
    </w:p>
    <w:p w14:paraId="2408A64F" w14:textId="77777777" w:rsidR="00720B3D" w:rsidRPr="00AF2EA0" w:rsidRDefault="00720B3D" w:rsidP="00B308BD">
      <w:pPr>
        <w:rPr>
          <w:sz w:val="24"/>
          <w:szCs w:val="24"/>
        </w:rPr>
      </w:pPr>
    </w:p>
    <w:p w14:paraId="49570716" w14:textId="77777777" w:rsidR="00720B3D" w:rsidRPr="00AF2EA0" w:rsidRDefault="00720B3D" w:rsidP="00B308BD">
      <w:pPr>
        <w:rPr>
          <w:sz w:val="24"/>
          <w:szCs w:val="24"/>
        </w:rPr>
      </w:pPr>
    </w:p>
    <w:p w14:paraId="40BF42DF" w14:textId="46D7F1D1" w:rsidR="004F3091" w:rsidRPr="00AF2EA0" w:rsidRDefault="00DF6E84" w:rsidP="00B308BD">
      <w:pPr>
        <w:rPr>
          <w:b/>
          <w:bCs/>
          <w:sz w:val="24"/>
          <w:szCs w:val="24"/>
        </w:rPr>
      </w:pPr>
      <w:r w:rsidRPr="00AF2EA0">
        <w:rPr>
          <w:b/>
          <w:bCs/>
          <w:sz w:val="24"/>
          <w:szCs w:val="24"/>
        </w:rPr>
        <w:t>Respect at Melbourne Committee</w:t>
      </w:r>
    </w:p>
    <w:p w14:paraId="6524FC75" w14:textId="77777777" w:rsidR="0023338A" w:rsidRPr="00AF2EA0" w:rsidRDefault="0023338A" w:rsidP="00B308BD">
      <w:pPr>
        <w:rPr>
          <w:sz w:val="24"/>
          <w:szCs w:val="24"/>
        </w:rPr>
      </w:pPr>
    </w:p>
    <w:p w14:paraId="21ED57E0" w14:textId="37A80AE5" w:rsidR="004F3091" w:rsidRPr="00AF2EA0" w:rsidRDefault="00DF6E84" w:rsidP="00B308BD">
      <w:pPr>
        <w:rPr>
          <w:sz w:val="24"/>
          <w:szCs w:val="24"/>
        </w:rPr>
      </w:pPr>
      <w:r w:rsidRPr="00AF2EA0">
        <w:rPr>
          <w:sz w:val="24"/>
          <w:szCs w:val="24"/>
        </w:rPr>
        <w:t>The Respect at Melbourne Committee has been established to oversee and advise on the implementation of the Sexual</w:t>
      </w:r>
      <w:r w:rsidR="0023338A" w:rsidRPr="00AF2EA0">
        <w:rPr>
          <w:sz w:val="24"/>
          <w:szCs w:val="24"/>
        </w:rPr>
        <w:t xml:space="preserve"> </w:t>
      </w:r>
      <w:r w:rsidRPr="00AF2EA0">
        <w:rPr>
          <w:sz w:val="24"/>
          <w:szCs w:val="24"/>
        </w:rPr>
        <w:t>Misconduct Prevention and Response Policy and its associated program of work, captured under the new Respect Action Plan.</w:t>
      </w:r>
    </w:p>
    <w:p w14:paraId="32DC097A" w14:textId="77777777" w:rsidR="0023338A" w:rsidRPr="00AF2EA0" w:rsidRDefault="0023338A" w:rsidP="00B308BD">
      <w:pPr>
        <w:rPr>
          <w:sz w:val="24"/>
          <w:szCs w:val="24"/>
        </w:rPr>
      </w:pPr>
    </w:p>
    <w:p w14:paraId="295100BF" w14:textId="77777777" w:rsidR="004F3091" w:rsidRPr="00AF2EA0" w:rsidRDefault="00DF6E84" w:rsidP="00B308BD">
      <w:pPr>
        <w:rPr>
          <w:sz w:val="24"/>
          <w:szCs w:val="24"/>
        </w:rPr>
      </w:pPr>
      <w:r w:rsidRPr="00AF2EA0">
        <w:rPr>
          <w:sz w:val="24"/>
          <w:szCs w:val="24"/>
        </w:rPr>
        <w:t xml:space="preserve">The </w:t>
      </w:r>
      <w:hyperlink r:id="rId61">
        <w:r w:rsidRPr="00AF2EA0">
          <w:rPr>
            <w:rStyle w:val="Hyperlink"/>
            <w:color w:val="auto"/>
            <w:sz w:val="24"/>
            <w:szCs w:val="24"/>
          </w:rPr>
          <w:t>Respect Action Plan</w:t>
        </w:r>
      </w:hyperlink>
      <w:r w:rsidRPr="00AF2EA0">
        <w:rPr>
          <w:sz w:val="24"/>
          <w:szCs w:val="24"/>
        </w:rPr>
        <w:t xml:space="preserve"> categorises the University’s Respect activities into primary prevention, early intervention, and response and recovery approaches. The Respect Committee oversees the implementation of this plan, and monitor progress of our work, and its longer-term impact, against this framework.</w:t>
      </w:r>
    </w:p>
    <w:p w14:paraId="2C18AA1A" w14:textId="77777777" w:rsidR="0023338A" w:rsidRPr="00AF2EA0" w:rsidRDefault="0023338A" w:rsidP="00B308BD">
      <w:pPr>
        <w:rPr>
          <w:sz w:val="24"/>
          <w:szCs w:val="24"/>
        </w:rPr>
      </w:pPr>
    </w:p>
    <w:p w14:paraId="23966718" w14:textId="77777777" w:rsidR="004F3091" w:rsidRPr="00AF2EA0" w:rsidRDefault="00DF6E84" w:rsidP="00B308BD">
      <w:pPr>
        <w:rPr>
          <w:sz w:val="24"/>
          <w:szCs w:val="24"/>
        </w:rPr>
      </w:pPr>
      <w:r w:rsidRPr="00AF2EA0">
        <w:rPr>
          <w:sz w:val="24"/>
          <w:szCs w:val="24"/>
        </w:rPr>
        <w:t>The Respect at Melbourne Committee is chaired by the Deputy Vice Chancellor (People and Community) and includes senior staff and student leaders from across the University, providing strategic oversight over all our activities and ensuring decision making and responsibility are shared.</w:t>
      </w:r>
    </w:p>
    <w:p w14:paraId="33E747C6" w14:textId="19406084" w:rsidR="6A9BD9FA" w:rsidRPr="00AF2EA0" w:rsidRDefault="6A9BD9FA" w:rsidP="6A9BD9FA">
      <w:pPr>
        <w:rPr>
          <w:sz w:val="24"/>
          <w:szCs w:val="24"/>
        </w:rPr>
      </w:pPr>
    </w:p>
    <w:p w14:paraId="5BFDD70A" w14:textId="77777777" w:rsidR="004F3091" w:rsidRPr="00AF2EA0" w:rsidRDefault="00DF6E84" w:rsidP="00B308BD">
      <w:pPr>
        <w:rPr>
          <w:sz w:val="24"/>
          <w:szCs w:val="24"/>
        </w:rPr>
      </w:pPr>
      <w:r w:rsidRPr="00AF2EA0">
        <w:rPr>
          <w:sz w:val="24"/>
          <w:szCs w:val="24"/>
        </w:rPr>
        <w:t>The Respect at Melbourne Committee builds on the work of the Respect Taskforce, which developed the University’s first Respect Action Plan in 2017.</w:t>
      </w:r>
    </w:p>
    <w:p w14:paraId="342F73E0" w14:textId="77777777" w:rsidR="004F3091" w:rsidRPr="00AF2EA0" w:rsidRDefault="004F3091" w:rsidP="00B308BD">
      <w:pPr>
        <w:rPr>
          <w:sz w:val="24"/>
          <w:szCs w:val="24"/>
        </w:rPr>
      </w:pPr>
    </w:p>
    <w:p w14:paraId="1B7D18AB" w14:textId="77777777" w:rsidR="004F3091" w:rsidRPr="00AF2EA0" w:rsidRDefault="00DF6E84" w:rsidP="00B308BD">
      <w:pPr>
        <w:rPr>
          <w:b/>
          <w:bCs/>
          <w:sz w:val="24"/>
          <w:szCs w:val="24"/>
        </w:rPr>
      </w:pPr>
      <w:r w:rsidRPr="00AF2EA0">
        <w:rPr>
          <w:b/>
          <w:bCs/>
          <w:sz w:val="24"/>
          <w:szCs w:val="24"/>
        </w:rPr>
        <w:t>Respect at Melbourne Reference Group</w:t>
      </w:r>
    </w:p>
    <w:p w14:paraId="17D99A05" w14:textId="77777777" w:rsidR="0023338A" w:rsidRPr="00AF2EA0" w:rsidRDefault="0023338A" w:rsidP="00B308BD">
      <w:pPr>
        <w:rPr>
          <w:sz w:val="24"/>
          <w:szCs w:val="24"/>
        </w:rPr>
      </w:pPr>
    </w:p>
    <w:p w14:paraId="292805C1" w14:textId="77777777" w:rsidR="004F3091" w:rsidRPr="00AF2EA0" w:rsidRDefault="00DF6E84" w:rsidP="00B308BD">
      <w:pPr>
        <w:rPr>
          <w:sz w:val="24"/>
          <w:szCs w:val="24"/>
        </w:rPr>
      </w:pPr>
      <w:r w:rsidRPr="00AF2EA0">
        <w:rPr>
          <w:sz w:val="24"/>
          <w:szCs w:val="24"/>
        </w:rPr>
        <w:t xml:space="preserve">This group provides a broad, inclusive and diverse consultative forum for faculties, University services, student organisations and affiliated colleges to provide input and </w:t>
      </w:r>
      <w:r w:rsidRPr="00AF2EA0">
        <w:rPr>
          <w:sz w:val="24"/>
          <w:szCs w:val="24"/>
        </w:rPr>
        <w:lastRenderedPageBreak/>
        <w:t>feedback on the Respect Action Plan for eliminating sexual misconduct.</w:t>
      </w:r>
    </w:p>
    <w:p w14:paraId="38925223" w14:textId="77777777" w:rsidR="0023338A" w:rsidRPr="00AF2EA0" w:rsidRDefault="0023338A" w:rsidP="00B308BD">
      <w:pPr>
        <w:rPr>
          <w:sz w:val="24"/>
          <w:szCs w:val="24"/>
        </w:rPr>
      </w:pPr>
    </w:p>
    <w:p w14:paraId="0F52B079" w14:textId="72D87E39" w:rsidR="004F3091" w:rsidRPr="00AF2EA0" w:rsidRDefault="00DF6E84" w:rsidP="00A31FCE">
      <w:pPr>
        <w:rPr>
          <w:sz w:val="24"/>
          <w:szCs w:val="24"/>
        </w:rPr>
      </w:pPr>
      <w:r w:rsidRPr="00AF2EA0">
        <w:rPr>
          <w:sz w:val="24"/>
          <w:szCs w:val="24"/>
        </w:rPr>
        <w:t xml:space="preserve">The Respect at Melbourne Reference Group is chaired by the </w:t>
      </w:r>
      <w:r w:rsidR="00B27048" w:rsidRPr="00AF2EA0">
        <w:rPr>
          <w:sz w:val="24"/>
          <w:szCs w:val="24"/>
        </w:rPr>
        <w:t>Pro</w:t>
      </w:r>
      <w:r w:rsidRPr="00AF2EA0">
        <w:rPr>
          <w:sz w:val="24"/>
          <w:szCs w:val="24"/>
        </w:rPr>
        <w:t xml:space="preserve"> Vice Chancellor (People </w:t>
      </w:r>
      <w:r w:rsidR="00B27048" w:rsidRPr="00AF2EA0">
        <w:rPr>
          <w:sz w:val="24"/>
          <w:szCs w:val="24"/>
        </w:rPr>
        <w:t>&amp; Equity</w:t>
      </w:r>
      <w:r w:rsidRPr="00AF2EA0">
        <w:rPr>
          <w:sz w:val="24"/>
          <w:szCs w:val="24"/>
        </w:rPr>
        <w:t>) who also chairs the Respect at Melbourne Committee, to ensure a co-ordinated University-wide approach.</w:t>
      </w:r>
      <w:r w:rsidR="00A31FCE" w:rsidRPr="00AF2EA0">
        <w:rPr>
          <w:sz w:val="24"/>
          <w:szCs w:val="24"/>
        </w:rPr>
        <w:t xml:space="preserve"> </w:t>
      </w:r>
    </w:p>
    <w:p w14:paraId="32A824EA" w14:textId="4B8EE480" w:rsidR="6A9BD9FA" w:rsidRPr="00AF2EA0" w:rsidRDefault="6A9BD9FA" w:rsidP="6A9BD9FA">
      <w:pPr>
        <w:rPr>
          <w:sz w:val="24"/>
          <w:szCs w:val="24"/>
        </w:rPr>
      </w:pPr>
    </w:p>
    <w:p w14:paraId="6D7E1659" w14:textId="34AF7EBD" w:rsidR="2475C691" w:rsidRPr="00AF2EA0" w:rsidRDefault="2475C691" w:rsidP="6A9BD9FA">
      <w:pPr>
        <w:jc w:val="center"/>
        <w:rPr>
          <w:b/>
          <w:bCs/>
          <w:sz w:val="24"/>
          <w:szCs w:val="24"/>
        </w:rPr>
      </w:pPr>
      <w:r w:rsidRPr="00AF2EA0">
        <w:rPr>
          <w:b/>
          <w:bCs/>
          <w:sz w:val="24"/>
          <w:szCs w:val="24"/>
        </w:rPr>
        <w:t>[end of document]</w:t>
      </w:r>
    </w:p>
    <w:sectPr w:rsidR="2475C691" w:rsidRPr="00AF2EA0" w:rsidSect="00B308BD">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171D" w14:textId="77777777" w:rsidR="00C24890" w:rsidRDefault="00C24890" w:rsidP="00720B3D">
      <w:r>
        <w:separator/>
      </w:r>
    </w:p>
  </w:endnote>
  <w:endnote w:type="continuationSeparator" w:id="0">
    <w:p w14:paraId="470842F6" w14:textId="77777777" w:rsidR="00C24890" w:rsidRDefault="00C24890" w:rsidP="0072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7B32" w14:textId="77777777" w:rsidR="00C24890" w:rsidRDefault="00C24890" w:rsidP="00720B3D">
      <w:r>
        <w:separator/>
      </w:r>
    </w:p>
  </w:footnote>
  <w:footnote w:type="continuationSeparator" w:id="0">
    <w:p w14:paraId="173A01AD" w14:textId="77777777" w:rsidR="00C24890" w:rsidRDefault="00C24890" w:rsidP="00720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75A"/>
    <w:multiLevelType w:val="hybridMultilevel"/>
    <w:tmpl w:val="A0EA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01C1B"/>
    <w:multiLevelType w:val="hybridMultilevel"/>
    <w:tmpl w:val="E774D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B2B7B"/>
    <w:multiLevelType w:val="hybridMultilevel"/>
    <w:tmpl w:val="B78C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3281D"/>
    <w:multiLevelType w:val="hybridMultilevel"/>
    <w:tmpl w:val="188C2C5E"/>
    <w:lvl w:ilvl="0" w:tplc="A00C659A">
      <w:numFmt w:val="bullet"/>
      <w:lvlText w:val="—"/>
      <w:lvlJc w:val="left"/>
      <w:pPr>
        <w:ind w:left="368" w:hanging="284"/>
      </w:pPr>
      <w:rPr>
        <w:rFonts w:ascii="Arial" w:eastAsia="Arial" w:hAnsi="Arial" w:cs="Arial" w:hint="default"/>
        <w:b w:val="0"/>
        <w:bCs w:val="0"/>
        <w:i w:val="0"/>
        <w:iCs w:val="0"/>
        <w:color w:val="162259"/>
        <w:spacing w:val="0"/>
        <w:w w:val="80"/>
        <w:sz w:val="15"/>
        <w:szCs w:val="15"/>
        <w:lang w:val="en-US" w:eastAsia="en-US" w:bidi="ar-SA"/>
      </w:rPr>
    </w:lvl>
    <w:lvl w:ilvl="1" w:tplc="2A64853C">
      <w:numFmt w:val="bullet"/>
      <w:lvlText w:val="•"/>
      <w:lvlJc w:val="left"/>
      <w:pPr>
        <w:ind w:left="669" w:hanging="284"/>
      </w:pPr>
      <w:rPr>
        <w:rFonts w:hint="default"/>
        <w:lang w:val="en-US" w:eastAsia="en-US" w:bidi="ar-SA"/>
      </w:rPr>
    </w:lvl>
    <w:lvl w:ilvl="2" w:tplc="BAD645E6">
      <w:numFmt w:val="bullet"/>
      <w:lvlText w:val="•"/>
      <w:lvlJc w:val="left"/>
      <w:pPr>
        <w:ind w:left="979" w:hanging="284"/>
      </w:pPr>
      <w:rPr>
        <w:rFonts w:hint="default"/>
        <w:lang w:val="en-US" w:eastAsia="en-US" w:bidi="ar-SA"/>
      </w:rPr>
    </w:lvl>
    <w:lvl w:ilvl="3" w:tplc="F1503B72">
      <w:numFmt w:val="bullet"/>
      <w:lvlText w:val="•"/>
      <w:lvlJc w:val="left"/>
      <w:pPr>
        <w:ind w:left="1289" w:hanging="284"/>
      </w:pPr>
      <w:rPr>
        <w:rFonts w:hint="default"/>
        <w:lang w:val="en-US" w:eastAsia="en-US" w:bidi="ar-SA"/>
      </w:rPr>
    </w:lvl>
    <w:lvl w:ilvl="4" w:tplc="0626559A">
      <w:numFmt w:val="bullet"/>
      <w:lvlText w:val="•"/>
      <w:lvlJc w:val="left"/>
      <w:pPr>
        <w:ind w:left="1599" w:hanging="284"/>
      </w:pPr>
      <w:rPr>
        <w:rFonts w:hint="default"/>
        <w:lang w:val="en-US" w:eastAsia="en-US" w:bidi="ar-SA"/>
      </w:rPr>
    </w:lvl>
    <w:lvl w:ilvl="5" w:tplc="7D14CC98">
      <w:numFmt w:val="bullet"/>
      <w:lvlText w:val="•"/>
      <w:lvlJc w:val="left"/>
      <w:pPr>
        <w:ind w:left="1909" w:hanging="284"/>
      </w:pPr>
      <w:rPr>
        <w:rFonts w:hint="default"/>
        <w:lang w:val="en-US" w:eastAsia="en-US" w:bidi="ar-SA"/>
      </w:rPr>
    </w:lvl>
    <w:lvl w:ilvl="6" w:tplc="9CA61E06">
      <w:numFmt w:val="bullet"/>
      <w:lvlText w:val="•"/>
      <w:lvlJc w:val="left"/>
      <w:pPr>
        <w:ind w:left="2218" w:hanging="284"/>
      </w:pPr>
      <w:rPr>
        <w:rFonts w:hint="default"/>
        <w:lang w:val="en-US" w:eastAsia="en-US" w:bidi="ar-SA"/>
      </w:rPr>
    </w:lvl>
    <w:lvl w:ilvl="7" w:tplc="24764D1C">
      <w:numFmt w:val="bullet"/>
      <w:lvlText w:val="•"/>
      <w:lvlJc w:val="left"/>
      <w:pPr>
        <w:ind w:left="2528" w:hanging="284"/>
      </w:pPr>
      <w:rPr>
        <w:rFonts w:hint="default"/>
        <w:lang w:val="en-US" w:eastAsia="en-US" w:bidi="ar-SA"/>
      </w:rPr>
    </w:lvl>
    <w:lvl w:ilvl="8" w:tplc="B6D82336">
      <w:numFmt w:val="bullet"/>
      <w:lvlText w:val="•"/>
      <w:lvlJc w:val="left"/>
      <w:pPr>
        <w:ind w:left="2838" w:hanging="284"/>
      </w:pPr>
      <w:rPr>
        <w:rFonts w:hint="default"/>
        <w:lang w:val="en-US" w:eastAsia="en-US" w:bidi="ar-SA"/>
      </w:rPr>
    </w:lvl>
  </w:abstractNum>
  <w:abstractNum w:abstractNumId="4" w15:restartNumberingAfterBreak="0">
    <w:nsid w:val="0A297C6D"/>
    <w:multiLevelType w:val="hybridMultilevel"/>
    <w:tmpl w:val="7C14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71942"/>
    <w:multiLevelType w:val="hybridMultilevel"/>
    <w:tmpl w:val="37AC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C31C1"/>
    <w:multiLevelType w:val="hybridMultilevel"/>
    <w:tmpl w:val="F6EA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6287E"/>
    <w:multiLevelType w:val="multilevel"/>
    <w:tmpl w:val="25D6E560"/>
    <w:lvl w:ilvl="0">
      <w:start w:val="5"/>
      <w:numFmt w:val="decimal"/>
      <w:lvlText w:val="%1"/>
      <w:lvlJc w:val="left"/>
      <w:pPr>
        <w:ind w:left="626" w:hanging="344"/>
      </w:pPr>
      <w:rPr>
        <w:rFonts w:hint="default"/>
        <w:lang w:val="en-US" w:eastAsia="en-US" w:bidi="ar-SA"/>
      </w:rPr>
    </w:lvl>
    <w:lvl w:ilvl="1">
      <w:start w:val="1"/>
      <w:numFmt w:val="decimal"/>
      <w:lvlText w:val="%1.%2."/>
      <w:lvlJc w:val="left"/>
      <w:pPr>
        <w:ind w:left="626" w:hanging="344"/>
      </w:pPr>
      <w:rPr>
        <w:rFonts w:ascii="Arial" w:eastAsia="Arial" w:hAnsi="Arial" w:cs="Arial" w:hint="default"/>
        <w:b/>
        <w:bCs/>
        <w:i w:val="0"/>
        <w:iCs w:val="0"/>
        <w:color w:val="616452"/>
        <w:spacing w:val="0"/>
        <w:w w:val="92"/>
        <w:sz w:val="19"/>
        <w:szCs w:val="19"/>
        <w:lang w:val="en-US" w:eastAsia="en-US" w:bidi="ar-SA"/>
      </w:rPr>
    </w:lvl>
    <w:lvl w:ilvl="2">
      <w:start w:val="1"/>
      <w:numFmt w:val="lowerLetter"/>
      <w:lvlText w:val="(%3)"/>
      <w:lvlJc w:val="left"/>
      <w:pPr>
        <w:ind w:left="850" w:hanging="250"/>
      </w:pPr>
      <w:rPr>
        <w:rFonts w:ascii="Arial" w:eastAsia="Arial" w:hAnsi="Arial" w:cs="Arial" w:hint="default"/>
        <w:b/>
        <w:bCs/>
        <w:i w:val="0"/>
        <w:iCs w:val="0"/>
        <w:color w:val="616452"/>
        <w:spacing w:val="-6"/>
        <w:w w:val="94"/>
        <w:sz w:val="19"/>
        <w:szCs w:val="19"/>
        <w:lang w:val="en-US" w:eastAsia="en-US" w:bidi="ar-SA"/>
      </w:rPr>
    </w:lvl>
    <w:lvl w:ilvl="3">
      <w:numFmt w:val="bullet"/>
      <w:lvlText w:val="•"/>
      <w:lvlJc w:val="left"/>
      <w:pPr>
        <w:ind w:left="1764" w:hanging="250"/>
      </w:pPr>
      <w:rPr>
        <w:rFonts w:hint="default"/>
        <w:lang w:val="en-US" w:eastAsia="en-US" w:bidi="ar-SA"/>
      </w:rPr>
    </w:lvl>
    <w:lvl w:ilvl="4">
      <w:numFmt w:val="bullet"/>
      <w:lvlText w:val="•"/>
      <w:lvlJc w:val="left"/>
      <w:pPr>
        <w:ind w:left="2216" w:hanging="250"/>
      </w:pPr>
      <w:rPr>
        <w:rFonts w:hint="default"/>
        <w:lang w:val="en-US" w:eastAsia="en-US" w:bidi="ar-SA"/>
      </w:rPr>
    </w:lvl>
    <w:lvl w:ilvl="5">
      <w:numFmt w:val="bullet"/>
      <w:lvlText w:val="•"/>
      <w:lvlJc w:val="left"/>
      <w:pPr>
        <w:ind w:left="2669" w:hanging="250"/>
      </w:pPr>
      <w:rPr>
        <w:rFonts w:hint="default"/>
        <w:lang w:val="en-US" w:eastAsia="en-US" w:bidi="ar-SA"/>
      </w:rPr>
    </w:lvl>
    <w:lvl w:ilvl="6">
      <w:numFmt w:val="bullet"/>
      <w:lvlText w:val="•"/>
      <w:lvlJc w:val="left"/>
      <w:pPr>
        <w:ind w:left="3121" w:hanging="250"/>
      </w:pPr>
      <w:rPr>
        <w:rFonts w:hint="default"/>
        <w:lang w:val="en-US" w:eastAsia="en-US" w:bidi="ar-SA"/>
      </w:rPr>
    </w:lvl>
    <w:lvl w:ilvl="7">
      <w:numFmt w:val="bullet"/>
      <w:lvlText w:val="•"/>
      <w:lvlJc w:val="left"/>
      <w:pPr>
        <w:ind w:left="3573" w:hanging="250"/>
      </w:pPr>
      <w:rPr>
        <w:rFonts w:hint="default"/>
        <w:lang w:val="en-US" w:eastAsia="en-US" w:bidi="ar-SA"/>
      </w:rPr>
    </w:lvl>
    <w:lvl w:ilvl="8">
      <w:numFmt w:val="bullet"/>
      <w:lvlText w:val="•"/>
      <w:lvlJc w:val="left"/>
      <w:pPr>
        <w:ind w:left="4026" w:hanging="250"/>
      </w:pPr>
      <w:rPr>
        <w:rFonts w:hint="default"/>
        <w:lang w:val="en-US" w:eastAsia="en-US" w:bidi="ar-SA"/>
      </w:rPr>
    </w:lvl>
  </w:abstractNum>
  <w:abstractNum w:abstractNumId="8" w15:restartNumberingAfterBreak="0">
    <w:nsid w:val="2C5D1916"/>
    <w:multiLevelType w:val="hybridMultilevel"/>
    <w:tmpl w:val="16EA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B3CFC"/>
    <w:multiLevelType w:val="hybridMultilevel"/>
    <w:tmpl w:val="B7AC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F4AF1"/>
    <w:multiLevelType w:val="hybridMultilevel"/>
    <w:tmpl w:val="78061AF2"/>
    <w:lvl w:ilvl="0" w:tplc="2E68A3A0">
      <w:start w:val="1"/>
      <w:numFmt w:val="lowerLetter"/>
      <w:lvlText w:val="%1)"/>
      <w:lvlJc w:val="left"/>
      <w:pPr>
        <w:ind w:left="476" w:hanging="193"/>
      </w:pPr>
      <w:rPr>
        <w:rFonts w:ascii="Arial" w:eastAsia="Arial" w:hAnsi="Arial" w:cs="Arial" w:hint="default"/>
        <w:b/>
        <w:bCs/>
        <w:i w:val="0"/>
        <w:iCs w:val="0"/>
        <w:color w:val="616452"/>
        <w:spacing w:val="-5"/>
        <w:w w:val="94"/>
        <w:sz w:val="19"/>
        <w:szCs w:val="19"/>
        <w:lang w:val="en-US" w:eastAsia="en-US" w:bidi="ar-SA"/>
      </w:rPr>
    </w:lvl>
    <w:lvl w:ilvl="1" w:tplc="BB44CAAE">
      <w:numFmt w:val="bullet"/>
      <w:lvlText w:val="•"/>
      <w:lvlJc w:val="left"/>
      <w:pPr>
        <w:ind w:left="925" w:hanging="193"/>
      </w:pPr>
      <w:rPr>
        <w:rFonts w:hint="default"/>
        <w:lang w:val="en-US" w:eastAsia="en-US" w:bidi="ar-SA"/>
      </w:rPr>
    </w:lvl>
    <w:lvl w:ilvl="2" w:tplc="F4586682">
      <w:numFmt w:val="bullet"/>
      <w:lvlText w:val="•"/>
      <w:lvlJc w:val="left"/>
      <w:pPr>
        <w:ind w:left="1370" w:hanging="193"/>
      </w:pPr>
      <w:rPr>
        <w:rFonts w:hint="default"/>
        <w:lang w:val="en-US" w:eastAsia="en-US" w:bidi="ar-SA"/>
      </w:rPr>
    </w:lvl>
    <w:lvl w:ilvl="3" w:tplc="19CAB504">
      <w:numFmt w:val="bullet"/>
      <w:lvlText w:val="•"/>
      <w:lvlJc w:val="left"/>
      <w:pPr>
        <w:ind w:left="1815" w:hanging="193"/>
      </w:pPr>
      <w:rPr>
        <w:rFonts w:hint="default"/>
        <w:lang w:val="en-US" w:eastAsia="en-US" w:bidi="ar-SA"/>
      </w:rPr>
    </w:lvl>
    <w:lvl w:ilvl="4" w:tplc="02F4C692">
      <w:numFmt w:val="bullet"/>
      <w:lvlText w:val="•"/>
      <w:lvlJc w:val="left"/>
      <w:pPr>
        <w:ind w:left="2260" w:hanging="193"/>
      </w:pPr>
      <w:rPr>
        <w:rFonts w:hint="default"/>
        <w:lang w:val="en-US" w:eastAsia="en-US" w:bidi="ar-SA"/>
      </w:rPr>
    </w:lvl>
    <w:lvl w:ilvl="5" w:tplc="551EF552">
      <w:numFmt w:val="bullet"/>
      <w:lvlText w:val="•"/>
      <w:lvlJc w:val="left"/>
      <w:pPr>
        <w:ind w:left="2705" w:hanging="193"/>
      </w:pPr>
      <w:rPr>
        <w:rFonts w:hint="default"/>
        <w:lang w:val="en-US" w:eastAsia="en-US" w:bidi="ar-SA"/>
      </w:rPr>
    </w:lvl>
    <w:lvl w:ilvl="6" w:tplc="CD8CF82C">
      <w:numFmt w:val="bullet"/>
      <w:lvlText w:val="•"/>
      <w:lvlJc w:val="left"/>
      <w:pPr>
        <w:ind w:left="3150" w:hanging="193"/>
      </w:pPr>
      <w:rPr>
        <w:rFonts w:hint="default"/>
        <w:lang w:val="en-US" w:eastAsia="en-US" w:bidi="ar-SA"/>
      </w:rPr>
    </w:lvl>
    <w:lvl w:ilvl="7" w:tplc="33C0B6C0">
      <w:numFmt w:val="bullet"/>
      <w:lvlText w:val="•"/>
      <w:lvlJc w:val="left"/>
      <w:pPr>
        <w:ind w:left="3595" w:hanging="193"/>
      </w:pPr>
      <w:rPr>
        <w:rFonts w:hint="default"/>
        <w:lang w:val="en-US" w:eastAsia="en-US" w:bidi="ar-SA"/>
      </w:rPr>
    </w:lvl>
    <w:lvl w:ilvl="8" w:tplc="9C54E34E">
      <w:numFmt w:val="bullet"/>
      <w:lvlText w:val="•"/>
      <w:lvlJc w:val="left"/>
      <w:pPr>
        <w:ind w:left="4040" w:hanging="193"/>
      </w:pPr>
      <w:rPr>
        <w:rFonts w:hint="default"/>
        <w:lang w:val="en-US" w:eastAsia="en-US" w:bidi="ar-SA"/>
      </w:rPr>
    </w:lvl>
  </w:abstractNum>
  <w:abstractNum w:abstractNumId="11" w15:restartNumberingAfterBreak="0">
    <w:nsid w:val="400B2768"/>
    <w:multiLevelType w:val="hybridMultilevel"/>
    <w:tmpl w:val="1B5A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A34F6"/>
    <w:multiLevelType w:val="hybridMultilevel"/>
    <w:tmpl w:val="FC18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7D7BE6"/>
    <w:multiLevelType w:val="hybridMultilevel"/>
    <w:tmpl w:val="D206B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305B3"/>
    <w:multiLevelType w:val="hybridMultilevel"/>
    <w:tmpl w:val="BB44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430DBD"/>
    <w:multiLevelType w:val="hybridMultilevel"/>
    <w:tmpl w:val="6646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124B9A"/>
    <w:multiLevelType w:val="hybridMultilevel"/>
    <w:tmpl w:val="55D8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194FFF"/>
    <w:multiLevelType w:val="hybridMultilevel"/>
    <w:tmpl w:val="4AF8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2B539E"/>
    <w:multiLevelType w:val="hybridMultilevel"/>
    <w:tmpl w:val="43068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BB5DB8"/>
    <w:multiLevelType w:val="hybridMultilevel"/>
    <w:tmpl w:val="5148B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A52E6F"/>
    <w:multiLevelType w:val="hybridMultilevel"/>
    <w:tmpl w:val="4A82B226"/>
    <w:lvl w:ilvl="0" w:tplc="ECD43500">
      <w:numFmt w:val="bullet"/>
      <w:lvlText w:val="—"/>
      <w:lvlJc w:val="left"/>
      <w:pPr>
        <w:ind w:left="385" w:hanging="284"/>
      </w:pPr>
      <w:rPr>
        <w:rFonts w:ascii="Arial" w:eastAsia="Arial" w:hAnsi="Arial" w:cs="Arial" w:hint="default"/>
        <w:b w:val="0"/>
        <w:bCs w:val="0"/>
        <w:i w:val="0"/>
        <w:iCs w:val="0"/>
        <w:color w:val="162259"/>
        <w:spacing w:val="0"/>
        <w:w w:val="80"/>
        <w:sz w:val="19"/>
        <w:szCs w:val="19"/>
        <w:lang w:val="en-US" w:eastAsia="en-US" w:bidi="ar-SA"/>
      </w:rPr>
    </w:lvl>
    <w:lvl w:ilvl="1" w:tplc="BBF400A6">
      <w:numFmt w:val="bullet"/>
      <w:lvlText w:val="•"/>
      <w:lvlJc w:val="left"/>
      <w:pPr>
        <w:ind w:left="829" w:hanging="284"/>
      </w:pPr>
      <w:rPr>
        <w:rFonts w:hint="default"/>
        <w:lang w:val="en-US" w:eastAsia="en-US" w:bidi="ar-SA"/>
      </w:rPr>
    </w:lvl>
    <w:lvl w:ilvl="2" w:tplc="4E7C7814">
      <w:numFmt w:val="bullet"/>
      <w:lvlText w:val="•"/>
      <w:lvlJc w:val="left"/>
      <w:pPr>
        <w:ind w:left="1279" w:hanging="284"/>
      </w:pPr>
      <w:rPr>
        <w:rFonts w:hint="default"/>
        <w:lang w:val="en-US" w:eastAsia="en-US" w:bidi="ar-SA"/>
      </w:rPr>
    </w:lvl>
    <w:lvl w:ilvl="3" w:tplc="2A6A980E">
      <w:numFmt w:val="bullet"/>
      <w:lvlText w:val="•"/>
      <w:lvlJc w:val="left"/>
      <w:pPr>
        <w:ind w:left="1729" w:hanging="284"/>
      </w:pPr>
      <w:rPr>
        <w:rFonts w:hint="default"/>
        <w:lang w:val="en-US" w:eastAsia="en-US" w:bidi="ar-SA"/>
      </w:rPr>
    </w:lvl>
    <w:lvl w:ilvl="4" w:tplc="DD9686D4">
      <w:numFmt w:val="bullet"/>
      <w:lvlText w:val="•"/>
      <w:lvlJc w:val="left"/>
      <w:pPr>
        <w:ind w:left="2178" w:hanging="284"/>
      </w:pPr>
      <w:rPr>
        <w:rFonts w:hint="default"/>
        <w:lang w:val="en-US" w:eastAsia="en-US" w:bidi="ar-SA"/>
      </w:rPr>
    </w:lvl>
    <w:lvl w:ilvl="5" w:tplc="EE6C459E">
      <w:numFmt w:val="bullet"/>
      <w:lvlText w:val="•"/>
      <w:lvlJc w:val="left"/>
      <w:pPr>
        <w:ind w:left="2628" w:hanging="284"/>
      </w:pPr>
      <w:rPr>
        <w:rFonts w:hint="default"/>
        <w:lang w:val="en-US" w:eastAsia="en-US" w:bidi="ar-SA"/>
      </w:rPr>
    </w:lvl>
    <w:lvl w:ilvl="6" w:tplc="3AE2835A">
      <w:numFmt w:val="bullet"/>
      <w:lvlText w:val="•"/>
      <w:lvlJc w:val="left"/>
      <w:pPr>
        <w:ind w:left="3078" w:hanging="284"/>
      </w:pPr>
      <w:rPr>
        <w:rFonts w:hint="default"/>
        <w:lang w:val="en-US" w:eastAsia="en-US" w:bidi="ar-SA"/>
      </w:rPr>
    </w:lvl>
    <w:lvl w:ilvl="7" w:tplc="854C194A">
      <w:numFmt w:val="bullet"/>
      <w:lvlText w:val="•"/>
      <w:lvlJc w:val="left"/>
      <w:pPr>
        <w:ind w:left="3528" w:hanging="284"/>
      </w:pPr>
      <w:rPr>
        <w:rFonts w:hint="default"/>
        <w:lang w:val="en-US" w:eastAsia="en-US" w:bidi="ar-SA"/>
      </w:rPr>
    </w:lvl>
    <w:lvl w:ilvl="8" w:tplc="A5DA11BE">
      <w:numFmt w:val="bullet"/>
      <w:lvlText w:val="•"/>
      <w:lvlJc w:val="left"/>
      <w:pPr>
        <w:ind w:left="3977" w:hanging="284"/>
      </w:pPr>
      <w:rPr>
        <w:rFonts w:hint="default"/>
        <w:lang w:val="en-US" w:eastAsia="en-US" w:bidi="ar-SA"/>
      </w:rPr>
    </w:lvl>
  </w:abstractNum>
  <w:abstractNum w:abstractNumId="21" w15:restartNumberingAfterBreak="0">
    <w:nsid w:val="77001873"/>
    <w:multiLevelType w:val="hybridMultilevel"/>
    <w:tmpl w:val="361C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8858DB"/>
    <w:multiLevelType w:val="hybridMultilevel"/>
    <w:tmpl w:val="01AA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0E62AF"/>
    <w:multiLevelType w:val="hybridMultilevel"/>
    <w:tmpl w:val="5E264E90"/>
    <w:lvl w:ilvl="0" w:tplc="7D5CB9D0">
      <w:numFmt w:val="bullet"/>
      <w:lvlText w:val="—"/>
      <w:lvlJc w:val="left"/>
      <w:pPr>
        <w:ind w:left="385" w:hanging="284"/>
      </w:pPr>
      <w:rPr>
        <w:rFonts w:ascii="Arial" w:eastAsia="Arial" w:hAnsi="Arial" w:cs="Arial" w:hint="default"/>
        <w:b w:val="0"/>
        <w:bCs w:val="0"/>
        <w:i w:val="0"/>
        <w:iCs w:val="0"/>
        <w:color w:val="162259"/>
        <w:spacing w:val="0"/>
        <w:w w:val="80"/>
        <w:sz w:val="19"/>
        <w:szCs w:val="19"/>
        <w:lang w:val="en-US" w:eastAsia="en-US" w:bidi="ar-SA"/>
      </w:rPr>
    </w:lvl>
    <w:lvl w:ilvl="1" w:tplc="12C8DC62">
      <w:numFmt w:val="bullet"/>
      <w:lvlText w:val="•"/>
      <w:lvlJc w:val="left"/>
      <w:pPr>
        <w:ind w:left="1390" w:hanging="284"/>
      </w:pPr>
      <w:rPr>
        <w:rFonts w:hint="default"/>
        <w:lang w:val="en-US" w:eastAsia="en-US" w:bidi="ar-SA"/>
      </w:rPr>
    </w:lvl>
    <w:lvl w:ilvl="2" w:tplc="521C5D48">
      <w:numFmt w:val="bullet"/>
      <w:lvlText w:val="•"/>
      <w:lvlJc w:val="left"/>
      <w:pPr>
        <w:ind w:left="2401" w:hanging="284"/>
      </w:pPr>
      <w:rPr>
        <w:rFonts w:hint="default"/>
        <w:lang w:val="en-US" w:eastAsia="en-US" w:bidi="ar-SA"/>
      </w:rPr>
    </w:lvl>
    <w:lvl w:ilvl="3" w:tplc="FDEC08C2">
      <w:numFmt w:val="bullet"/>
      <w:lvlText w:val="•"/>
      <w:lvlJc w:val="left"/>
      <w:pPr>
        <w:ind w:left="3411" w:hanging="284"/>
      </w:pPr>
      <w:rPr>
        <w:rFonts w:hint="default"/>
        <w:lang w:val="en-US" w:eastAsia="en-US" w:bidi="ar-SA"/>
      </w:rPr>
    </w:lvl>
    <w:lvl w:ilvl="4" w:tplc="3C888B40">
      <w:numFmt w:val="bullet"/>
      <w:lvlText w:val="•"/>
      <w:lvlJc w:val="left"/>
      <w:pPr>
        <w:ind w:left="4422" w:hanging="284"/>
      </w:pPr>
      <w:rPr>
        <w:rFonts w:hint="default"/>
        <w:lang w:val="en-US" w:eastAsia="en-US" w:bidi="ar-SA"/>
      </w:rPr>
    </w:lvl>
    <w:lvl w:ilvl="5" w:tplc="A8183976">
      <w:numFmt w:val="bullet"/>
      <w:lvlText w:val="•"/>
      <w:lvlJc w:val="left"/>
      <w:pPr>
        <w:ind w:left="5432" w:hanging="284"/>
      </w:pPr>
      <w:rPr>
        <w:rFonts w:hint="default"/>
        <w:lang w:val="en-US" w:eastAsia="en-US" w:bidi="ar-SA"/>
      </w:rPr>
    </w:lvl>
    <w:lvl w:ilvl="6" w:tplc="E90CF766">
      <w:numFmt w:val="bullet"/>
      <w:lvlText w:val="•"/>
      <w:lvlJc w:val="left"/>
      <w:pPr>
        <w:ind w:left="6443" w:hanging="284"/>
      </w:pPr>
      <w:rPr>
        <w:rFonts w:hint="default"/>
        <w:lang w:val="en-US" w:eastAsia="en-US" w:bidi="ar-SA"/>
      </w:rPr>
    </w:lvl>
    <w:lvl w:ilvl="7" w:tplc="89F0305A">
      <w:numFmt w:val="bullet"/>
      <w:lvlText w:val="•"/>
      <w:lvlJc w:val="left"/>
      <w:pPr>
        <w:ind w:left="7453" w:hanging="284"/>
      </w:pPr>
      <w:rPr>
        <w:rFonts w:hint="default"/>
        <w:lang w:val="en-US" w:eastAsia="en-US" w:bidi="ar-SA"/>
      </w:rPr>
    </w:lvl>
    <w:lvl w:ilvl="8" w:tplc="64382E74">
      <w:numFmt w:val="bullet"/>
      <w:lvlText w:val="•"/>
      <w:lvlJc w:val="left"/>
      <w:pPr>
        <w:ind w:left="8464" w:hanging="284"/>
      </w:pPr>
      <w:rPr>
        <w:rFonts w:hint="default"/>
        <w:lang w:val="en-US" w:eastAsia="en-US" w:bidi="ar-SA"/>
      </w:rPr>
    </w:lvl>
  </w:abstractNum>
  <w:abstractNum w:abstractNumId="24" w15:restartNumberingAfterBreak="0">
    <w:nsid w:val="7F59568A"/>
    <w:multiLevelType w:val="hybridMultilevel"/>
    <w:tmpl w:val="6E145B8C"/>
    <w:lvl w:ilvl="0" w:tplc="9524FE0A">
      <w:numFmt w:val="bullet"/>
      <w:lvlText w:val="—"/>
      <w:lvlJc w:val="left"/>
      <w:pPr>
        <w:ind w:left="566" w:hanging="284"/>
      </w:pPr>
      <w:rPr>
        <w:rFonts w:ascii="Arial" w:eastAsia="Arial" w:hAnsi="Arial" w:cs="Arial" w:hint="default"/>
        <w:b w:val="0"/>
        <w:bCs w:val="0"/>
        <w:i w:val="0"/>
        <w:iCs w:val="0"/>
        <w:color w:val="162259"/>
        <w:spacing w:val="0"/>
        <w:w w:val="80"/>
        <w:sz w:val="19"/>
        <w:szCs w:val="19"/>
        <w:lang w:val="en-US" w:eastAsia="en-US" w:bidi="ar-SA"/>
      </w:rPr>
    </w:lvl>
    <w:lvl w:ilvl="1" w:tplc="5074DD4A">
      <w:numFmt w:val="bullet"/>
      <w:lvlText w:val="•"/>
      <w:lvlJc w:val="left"/>
      <w:pPr>
        <w:ind w:left="997" w:hanging="284"/>
      </w:pPr>
      <w:rPr>
        <w:rFonts w:hint="default"/>
        <w:lang w:val="en-US" w:eastAsia="en-US" w:bidi="ar-SA"/>
      </w:rPr>
    </w:lvl>
    <w:lvl w:ilvl="2" w:tplc="E0E6675C">
      <w:numFmt w:val="bullet"/>
      <w:lvlText w:val="•"/>
      <w:lvlJc w:val="left"/>
      <w:pPr>
        <w:ind w:left="1434" w:hanging="284"/>
      </w:pPr>
      <w:rPr>
        <w:rFonts w:hint="default"/>
        <w:lang w:val="en-US" w:eastAsia="en-US" w:bidi="ar-SA"/>
      </w:rPr>
    </w:lvl>
    <w:lvl w:ilvl="3" w:tplc="D5FA995C">
      <w:numFmt w:val="bullet"/>
      <w:lvlText w:val="•"/>
      <w:lvlJc w:val="left"/>
      <w:pPr>
        <w:ind w:left="1871" w:hanging="284"/>
      </w:pPr>
      <w:rPr>
        <w:rFonts w:hint="default"/>
        <w:lang w:val="en-US" w:eastAsia="en-US" w:bidi="ar-SA"/>
      </w:rPr>
    </w:lvl>
    <w:lvl w:ilvl="4" w:tplc="EBB411D8">
      <w:numFmt w:val="bullet"/>
      <w:lvlText w:val="•"/>
      <w:lvlJc w:val="left"/>
      <w:pPr>
        <w:ind w:left="2308" w:hanging="284"/>
      </w:pPr>
      <w:rPr>
        <w:rFonts w:hint="default"/>
        <w:lang w:val="en-US" w:eastAsia="en-US" w:bidi="ar-SA"/>
      </w:rPr>
    </w:lvl>
    <w:lvl w:ilvl="5" w:tplc="104CBAD6">
      <w:numFmt w:val="bullet"/>
      <w:lvlText w:val="•"/>
      <w:lvlJc w:val="left"/>
      <w:pPr>
        <w:ind w:left="2745" w:hanging="284"/>
      </w:pPr>
      <w:rPr>
        <w:rFonts w:hint="default"/>
        <w:lang w:val="en-US" w:eastAsia="en-US" w:bidi="ar-SA"/>
      </w:rPr>
    </w:lvl>
    <w:lvl w:ilvl="6" w:tplc="47C8225E">
      <w:numFmt w:val="bullet"/>
      <w:lvlText w:val="•"/>
      <w:lvlJc w:val="left"/>
      <w:pPr>
        <w:ind w:left="3182" w:hanging="284"/>
      </w:pPr>
      <w:rPr>
        <w:rFonts w:hint="default"/>
        <w:lang w:val="en-US" w:eastAsia="en-US" w:bidi="ar-SA"/>
      </w:rPr>
    </w:lvl>
    <w:lvl w:ilvl="7" w:tplc="DF428EBE">
      <w:numFmt w:val="bullet"/>
      <w:lvlText w:val="•"/>
      <w:lvlJc w:val="left"/>
      <w:pPr>
        <w:ind w:left="3619" w:hanging="284"/>
      </w:pPr>
      <w:rPr>
        <w:rFonts w:hint="default"/>
        <w:lang w:val="en-US" w:eastAsia="en-US" w:bidi="ar-SA"/>
      </w:rPr>
    </w:lvl>
    <w:lvl w:ilvl="8" w:tplc="B5BECC12">
      <w:numFmt w:val="bullet"/>
      <w:lvlText w:val="•"/>
      <w:lvlJc w:val="left"/>
      <w:pPr>
        <w:ind w:left="4056" w:hanging="284"/>
      </w:pPr>
      <w:rPr>
        <w:rFonts w:hint="default"/>
        <w:lang w:val="en-US" w:eastAsia="en-US" w:bidi="ar-SA"/>
      </w:rPr>
    </w:lvl>
  </w:abstractNum>
  <w:abstractNum w:abstractNumId="25" w15:restartNumberingAfterBreak="0">
    <w:nsid w:val="7FA77830"/>
    <w:multiLevelType w:val="hybridMultilevel"/>
    <w:tmpl w:val="2C16A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642727">
    <w:abstractNumId w:val="20"/>
  </w:num>
  <w:num w:numId="2" w16cid:durableId="1384869534">
    <w:abstractNumId w:val="3"/>
  </w:num>
  <w:num w:numId="3" w16cid:durableId="1170482799">
    <w:abstractNumId w:val="7"/>
  </w:num>
  <w:num w:numId="4" w16cid:durableId="470483297">
    <w:abstractNumId w:val="24"/>
  </w:num>
  <w:num w:numId="5" w16cid:durableId="153109278">
    <w:abstractNumId w:val="10"/>
  </w:num>
  <w:num w:numId="6" w16cid:durableId="739443921">
    <w:abstractNumId w:val="23"/>
  </w:num>
  <w:num w:numId="7" w16cid:durableId="701830858">
    <w:abstractNumId w:val="2"/>
  </w:num>
  <w:num w:numId="8" w16cid:durableId="2003122883">
    <w:abstractNumId w:val="5"/>
  </w:num>
  <w:num w:numId="9" w16cid:durableId="1880556641">
    <w:abstractNumId w:val="8"/>
  </w:num>
  <w:num w:numId="10" w16cid:durableId="596599984">
    <w:abstractNumId w:val="19"/>
  </w:num>
  <w:num w:numId="11" w16cid:durableId="1915502779">
    <w:abstractNumId w:val="22"/>
  </w:num>
  <w:num w:numId="12" w16cid:durableId="140655325">
    <w:abstractNumId w:val="25"/>
  </w:num>
  <w:num w:numId="13" w16cid:durableId="155653174">
    <w:abstractNumId w:val="4"/>
  </w:num>
  <w:num w:numId="14" w16cid:durableId="1052923589">
    <w:abstractNumId w:val="0"/>
  </w:num>
  <w:num w:numId="15" w16cid:durableId="1321352145">
    <w:abstractNumId w:val="1"/>
  </w:num>
  <w:num w:numId="16" w16cid:durableId="463431938">
    <w:abstractNumId w:val="11"/>
  </w:num>
  <w:num w:numId="17" w16cid:durableId="545677060">
    <w:abstractNumId w:val="15"/>
  </w:num>
  <w:num w:numId="18" w16cid:durableId="239561846">
    <w:abstractNumId w:val="9"/>
  </w:num>
  <w:num w:numId="19" w16cid:durableId="784228740">
    <w:abstractNumId w:val="16"/>
  </w:num>
  <w:num w:numId="20" w16cid:durableId="636570991">
    <w:abstractNumId w:val="17"/>
  </w:num>
  <w:num w:numId="21" w16cid:durableId="862086292">
    <w:abstractNumId w:val="14"/>
  </w:num>
  <w:num w:numId="22" w16cid:durableId="363410289">
    <w:abstractNumId w:val="6"/>
  </w:num>
  <w:num w:numId="23" w16cid:durableId="195509527">
    <w:abstractNumId w:val="12"/>
  </w:num>
  <w:num w:numId="24" w16cid:durableId="1994406070">
    <w:abstractNumId w:val="18"/>
  </w:num>
  <w:num w:numId="25" w16cid:durableId="135801831">
    <w:abstractNumId w:val="21"/>
  </w:num>
  <w:num w:numId="26" w16cid:durableId="7215568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9"/>
  <w:doNotDisplayPageBoundaries/>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91"/>
    <w:rsid w:val="000146D7"/>
    <w:rsid w:val="00023816"/>
    <w:rsid w:val="00030BC1"/>
    <w:rsid w:val="00053B42"/>
    <w:rsid w:val="000D2969"/>
    <w:rsid w:val="000F2203"/>
    <w:rsid w:val="0010121E"/>
    <w:rsid w:val="001133A5"/>
    <w:rsid w:val="00136471"/>
    <w:rsid w:val="001504D0"/>
    <w:rsid w:val="001814AB"/>
    <w:rsid w:val="0020723A"/>
    <w:rsid w:val="0023338A"/>
    <w:rsid w:val="00237548"/>
    <w:rsid w:val="002470A9"/>
    <w:rsid w:val="002642EF"/>
    <w:rsid w:val="002A63DB"/>
    <w:rsid w:val="002B116B"/>
    <w:rsid w:val="002D483C"/>
    <w:rsid w:val="002F624F"/>
    <w:rsid w:val="00326E2E"/>
    <w:rsid w:val="003667EA"/>
    <w:rsid w:val="003A3CA0"/>
    <w:rsid w:val="003C1F7D"/>
    <w:rsid w:val="003F5268"/>
    <w:rsid w:val="0040669F"/>
    <w:rsid w:val="00421CA1"/>
    <w:rsid w:val="00433A12"/>
    <w:rsid w:val="0045110D"/>
    <w:rsid w:val="004550FD"/>
    <w:rsid w:val="004F3091"/>
    <w:rsid w:val="005156BE"/>
    <w:rsid w:val="005A4550"/>
    <w:rsid w:val="005E7C20"/>
    <w:rsid w:val="00680804"/>
    <w:rsid w:val="006912C2"/>
    <w:rsid w:val="006B7F4B"/>
    <w:rsid w:val="006C05F2"/>
    <w:rsid w:val="006E41D6"/>
    <w:rsid w:val="00710371"/>
    <w:rsid w:val="00715834"/>
    <w:rsid w:val="00720B3D"/>
    <w:rsid w:val="0073046A"/>
    <w:rsid w:val="00731A88"/>
    <w:rsid w:val="007A63F3"/>
    <w:rsid w:val="007D56E8"/>
    <w:rsid w:val="008448FE"/>
    <w:rsid w:val="008F2AF0"/>
    <w:rsid w:val="00921F75"/>
    <w:rsid w:val="00936E73"/>
    <w:rsid w:val="00964BC0"/>
    <w:rsid w:val="00990103"/>
    <w:rsid w:val="00997971"/>
    <w:rsid w:val="009A33DC"/>
    <w:rsid w:val="009E7365"/>
    <w:rsid w:val="00A1535F"/>
    <w:rsid w:val="00A31FCE"/>
    <w:rsid w:val="00A36846"/>
    <w:rsid w:val="00AF2EA0"/>
    <w:rsid w:val="00B0404D"/>
    <w:rsid w:val="00B27048"/>
    <w:rsid w:val="00B308BD"/>
    <w:rsid w:val="00B31CE6"/>
    <w:rsid w:val="00B3231F"/>
    <w:rsid w:val="00B3718F"/>
    <w:rsid w:val="00B8117E"/>
    <w:rsid w:val="00BA7056"/>
    <w:rsid w:val="00BB2B1F"/>
    <w:rsid w:val="00BD747B"/>
    <w:rsid w:val="00C11AB3"/>
    <w:rsid w:val="00C24890"/>
    <w:rsid w:val="00C343DB"/>
    <w:rsid w:val="00CB629D"/>
    <w:rsid w:val="00CE2944"/>
    <w:rsid w:val="00D01045"/>
    <w:rsid w:val="00D05EA6"/>
    <w:rsid w:val="00D31E6A"/>
    <w:rsid w:val="00D55174"/>
    <w:rsid w:val="00D73E77"/>
    <w:rsid w:val="00DD218E"/>
    <w:rsid w:val="00DF6E84"/>
    <w:rsid w:val="00E008DE"/>
    <w:rsid w:val="00E018F4"/>
    <w:rsid w:val="00E1630F"/>
    <w:rsid w:val="00E32573"/>
    <w:rsid w:val="00E60A83"/>
    <w:rsid w:val="00E66983"/>
    <w:rsid w:val="00E718BD"/>
    <w:rsid w:val="00E779F8"/>
    <w:rsid w:val="00E95CA8"/>
    <w:rsid w:val="00EC3E80"/>
    <w:rsid w:val="00F23E29"/>
    <w:rsid w:val="00F465E1"/>
    <w:rsid w:val="00FB5480"/>
    <w:rsid w:val="00FC3837"/>
    <w:rsid w:val="02E34903"/>
    <w:rsid w:val="069AE62E"/>
    <w:rsid w:val="06D0AAC3"/>
    <w:rsid w:val="0952A99B"/>
    <w:rsid w:val="0B8A439E"/>
    <w:rsid w:val="1323C871"/>
    <w:rsid w:val="18F9EAE8"/>
    <w:rsid w:val="1BEC6A31"/>
    <w:rsid w:val="1F48D57A"/>
    <w:rsid w:val="1FCE44BC"/>
    <w:rsid w:val="20214E08"/>
    <w:rsid w:val="2475C691"/>
    <w:rsid w:val="277E382A"/>
    <w:rsid w:val="28690051"/>
    <w:rsid w:val="2CE6A8B3"/>
    <w:rsid w:val="2F64CE5F"/>
    <w:rsid w:val="334C6A15"/>
    <w:rsid w:val="338F911E"/>
    <w:rsid w:val="37CB0A38"/>
    <w:rsid w:val="39D6FB5D"/>
    <w:rsid w:val="3B02AAFA"/>
    <w:rsid w:val="3C70E3AA"/>
    <w:rsid w:val="3C9E7B5B"/>
    <w:rsid w:val="3E3A4BBC"/>
    <w:rsid w:val="3F8BFB54"/>
    <w:rsid w:val="401F56EE"/>
    <w:rsid w:val="411DD898"/>
    <w:rsid w:val="482BC591"/>
    <w:rsid w:val="4BD01ECB"/>
    <w:rsid w:val="4C634B24"/>
    <w:rsid w:val="4EC4521B"/>
    <w:rsid w:val="507D1E31"/>
    <w:rsid w:val="51CC6658"/>
    <w:rsid w:val="58D1EC62"/>
    <w:rsid w:val="5A6DBCC3"/>
    <w:rsid w:val="5B698336"/>
    <w:rsid w:val="6034F0D9"/>
    <w:rsid w:val="62F75512"/>
    <w:rsid w:val="64A00888"/>
    <w:rsid w:val="69B65D81"/>
    <w:rsid w:val="6A9BD9FA"/>
    <w:rsid w:val="6B77A380"/>
    <w:rsid w:val="70FB0F97"/>
    <w:rsid w:val="726C1801"/>
    <w:rsid w:val="73DE76D1"/>
    <w:rsid w:val="75F10100"/>
    <w:rsid w:val="77541A65"/>
    <w:rsid w:val="7B5941E4"/>
    <w:rsid w:val="7DB3D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A17F5"/>
  <w15:docId w15:val="{FD24765A-BF22-9B4A-A8C5-500F46A6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4"/>
      <w:ind w:left="102"/>
      <w:outlineLvl w:val="0"/>
    </w:pPr>
    <w:rPr>
      <w:rFonts w:ascii="Times New Roman" w:eastAsia="Times New Roman" w:hAnsi="Times New Roman" w:cs="Times New Roman"/>
      <w:b/>
      <w:bCs/>
      <w:sz w:val="64"/>
      <w:szCs w:val="64"/>
    </w:rPr>
  </w:style>
  <w:style w:type="paragraph" w:styleId="Heading2">
    <w:name w:val="heading 2"/>
    <w:basedOn w:val="Normal"/>
    <w:uiPriority w:val="9"/>
    <w:unhideWhenUsed/>
    <w:qFormat/>
    <w:pPr>
      <w:spacing w:before="93"/>
      <w:ind w:left="102"/>
      <w:outlineLvl w:val="1"/>
    </w:pPr>
    <w:rPr>
      <w:rFonts w:ascii="Times New Roman" w:eastAsia="Times New Roman" w:hAnsi="Times New Roman" w:cs="Times New Roman"/>
      <w:sz w:val="40"/>
      <w:szCs w:val="40"/>
    </w:rPr>
  </w:style>
  <w:style w:type="paragraph" w:styleId="Heading3">
    <w:name w:val="heading 3"/>
    <w:basedOn w:val="Normal"/>
    <w:uiPriority w:val="9"/>
    <w:unhideWhenUsed/>
    <w:qFormat/>
    <w:pPr>
      <w:ind w:left="102" w:right="5914"/>
      <w:outlineLvl w:val="2"/>
    </w:pPr>
    <w:rPr>
      <w:sz w:val="27"/>
      <w:szCs w:val="27"/>
    </w:rPr>
  </w:style>
  <w:style w:type="paragraph" w:styleId="Heading4">
    <w:name w:val="heading 4"/>
    <w:basedOn w:val="Normal"/>
    <w:uiPriority w:val="9"/>
    <w:unhideWhenUsed/>
    <w:qFormat/>
    <w:pPr>
      <w:ind w:left="102"/>
      <w:outlineLvl w:val="3"/>
    </w:pPr>
    <w:rPr>
      <w:rFonts w:ascii="Times New Roman" w:eastAsia="Times New Roman" w:hAnsi="Times New Roman" w:cs="Times New Roman"/>
      <w:b/>
      <w:bCs/>
      <w:sz w:val="26"/>
      <w:szCs w:val="26"/>
    </w:rPr>
  </w:style>
  <w:style w:type="paragraph" w:styleId="Heading5">
    <w:name w:val="heading 5"/>
    <w:basedOn w:val="Normal"/>
    <w:uiPriority w:val="9"/>
    <w:unhideWhenUsed/>
    <w:qFormat/>
    <w:pPr>
      <w:ind w:left="102"/>
      <w:outlineLvl w:val="4"/>
    </w:pPr>
    <w:rPr>
      <w:b/>
      <w:bCs/>
      <w:sz w:val="21"/>
      <w:szCs w:val="21"/>
    </w:rPr>
  </w:style>
  <w:style w:type="paragraph" w:styleId="Heading6">
    <w:name w:val="heading 6"/>
    <w:basedOn w:val="Normal"/>
    <w:uiPriority w:val="9"/>
    <w:unhideWhenUsed/>
    <w:qFormat/>
    <w:pPr>
      <w:ind w:left="102"/>
      <w:outlineLvl w:val="5"/>
    </w:pPr>
    <w:rPr>
      <w:b/>
      <w:bCs/>
      <w:sz w:val="19"/>
      <w:szCs w:val="19"/>
    </w:rPr>
  </w:style>
  <w:style w:type="paragraph" w:styleId="Heading9">
    <w:name w:val="heading 9"/>
    <w:basedOn w:val="Normal"/>
    <w:next w:val="Normal"/>
    <w:link w:val="Heading9Char"/>
    <w:uiPriority w:val="9"/>
    <w:semiHidden/>
    <w:unhideWhenUsed/>
    <w:qFormat/>
    <w:rsid w:val="00E779F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36"/>
      <w:ind w:left="384" w:hanging="282"/>
    </w:pPr>
  </w:style>
  <w:style w:type="paragraph" w:customStyle="1" w:styleId="TableParagraph">
    <w:name w:val="Table Paragraph"/>
    <w:basedOn w:val="Normal"/>
    <w:uiPriority w:val="1"/>
    <w:qFormat/>
    <w:pPr>
      <w:spacing w:before="152"/>
      <w:ind w:left="85"/>
    </w:pPr>
  </w:style>
  <w:style w:type="character" w:styleId="Hyperlink">
    <w:name w:val="Hyperlink"/>
    <w:basedOn w:val="DefaultParagraphFont"/>
    <w:uiPriority w:val="99"/>
    <w:unhideWhenUsed/>
    <w:rsid w:val="00B308BD"/>
    <w:rPr>
      <w:color w:val="0000FF" w:themeColor="hyperlink"/>
      <w:u w:val="single"/>
    </w:rPr>
  </w:style>
  <w:style w:type="paragraph" w:styleId="Title">
    <w:name w:val="Title"/>
    <w:basedOn w:val="Normal"/>
    <w:next w:val="Normal"/>
    <w:link w:val="TitleChar"/>
    <w:uiPriority w:val="10"/>
    <w:qFormat/>
    <w:rsid w:val="00B308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8BD"/>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0404D"/>
    <w:rPr>
      <w:color w:val="605E5C"/>
      <w:shd w:val="clear" w:color="auto" w:fill="E1DFDD"/>
    </w:rPr>
  </w:style>
  <w:style w:type="character" w:styleId="FollowedHyperlink">
    <w:name w:val="FollowedHyperlink"/>
    <w:basedOn w:val="DefaultParagraphFont"/>
    <w:uiPriority w:val="99"/>
    <w:semiHidden/>
    <w:unhideWhenUsed/>
    <w:rsid w:val="00E60A83"/>
    <w:rPr>
      <w:color w:val="800080" w:themeColor="followedHyperlink"/>
      <w:u w:val="single"/>
    </w:rPr>
  </w:style>
  <w:style w:type="paragraph" w:styleId="Header">
    <w:name w:val="header"/>
    <w:basedOn w:val="Normal"/>
    <w:link w:val="HeaderChar"/>
    <w:uiPriority w:val="99"/>
    <w:unhideWhenUsed/>
    <w:rsid w:val="00720B3D"/>
    <w:pPr>
      <w:tabs>
        <w:tab w:val="center" w:pos="4513"/>
        <w:tab w:val="right" w:pos="9026"/>
      </w:tabs>
    </w:pPr>
  </w:style>
  <w:style w:type="character" w:customStyle="1" w:styleId="HeaderChar">
    <w:name w:val="Header Char"/>
    <w:basedOn w:val="DefaultParagraphFont"/>
    <w:link w:val="Header"/>
    <w:uiPriority w:val="99"/>
    <w:rsid w:val="00720B3D"/>
    <w:rPr>
      <w:rFonts w:ascii="Arial" w:eastAsia="Arial" w:hAnsi="Arial" w:cs="Arial"/>
    </w:rPr>
  </w:style>
  <w:style w:type="paragraph" w:styleId="Footer">
    <w:name w:val="footer"/>
    <w:basedOn w:val="Normal"/>
    <w:link w:val="FooterChar"/>
    <w:uiPriority w:val="99"/>
    <w:unhideWhenUsed/>
    <w:rsid w:val="00720B3D"/>
    <w:pPr>
      <w:tabs>
        <w:tab w:val="center" w:pos="4513"/>
        <w:tab w:val="right" w:pos="9026"/>
      </w:tabs>
    </w:pPr>
  </w:style>
  <w:style w:type="character" w:customStyle="1" w:styleId="FooterChar">
    <w:name w:val="Footer Char"/>
    <w:basedOn w:val="DefaultParagraphFont"/>
    <w:link w:val="Footer"/>
    <w:uiPriority w:val="99"/>
    <w:rsid w:val="00720B3D"/>
    <w:rPr>
      <w:rFonts w:ascii="Arial" w:eastAsia="Arial" w:hAnsi="Arial" w:cs="Arial"/>
    </w:rPr>
  </w:style>
  <w:style w:type="paragraph" w:styleId="Revision">
    <w:name w:val="Revision"/>
    <w:hidden/>
    <w:uiPriority w:val="99"/>
    <w:semiHidden/>
    <w:rsid w:val="00720B3D"/>
    <w:pPr>
      <w:widowControl/>
      <w:autoSpaceDE/>
      <w:autoSpaceDN/>
    </w:pPr>
    <w:rPr>
      <w:rFonts w:ascii="Arial" w:eastAsia="Arial" w:hAnsi="Arial" w:cs="Arial"/>
    </w:rPr>
  </w:style>
  <w:style w:type="paragraph" w:styleId="TOCHeading">
    <w:name w:val="TOC Heading"/>
    <w:basedOn w:val="Heading1"/>
    <w:next w:val="Normal"/>
    <w:uiPriority w:val="39"/>
    <w:unhideWhenUsed/>
    <w:qFormat/>
    <w:rsid w:val="0040669F"/>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rsid w:val="00E779F8"/>
    <w:pPr>
      <w:tabs>
        <w:tab w:val="right" w:pos="9020"/>
      </w:tabs>
      <w:spacing w:before="120"/>
      <w:ind w:left="220"/>
    </w:pPr>
    <w:rPr>
      <w:noProof/>
      <w:sz w:val="24"/>
      <w:szCs w:val="24"/>
    </w:rPr>
  </w:style>
  <w:style w:type="paragraph" w:styleId="TOC3">
    <w:name w:val="toc 3"/>
    <w:basedOn w:val="Normal"/>
    <w:next w:val="Normal"/>
    <w:autoRedefine/>
    <w:uiPriority w:val="39"/>
    <w:unhideWhenUsed/>
    <w:rsid w:val="0040669F"/>
    <w:pPr>
      <w:ind w:left="440"/>
    </w:pPr>
    <w:rPr>
      <w:rFonts w:asciiTheme="minorHAnsi" w:hAnsiTheme="minorHAnsi" w:cstheme="minorHAnsi"/>
      <w:sz w:val="20"/>
      <w:szCs w:val="20"/>
    </w:rPr>
  </w:style>
  <w:style w:type="paragraph" w:styleId="TOC1">
    <w:name w:val="toc 1"/>
    <w:basedOn w:val="Normal"/>
    <w:next w:val="Normal"/>
    <w:autoRedefine/>
    <w:uiPriority w:val="39"/>
    <w:unhideWhenUsed/>
    <w:rsid w:val="0040669F"/>
    <w:pPr>
      <w:spacing w:before="240" w:after="120"/>
    </w:pPr>
    <w:rPr>
      <w:rFonts w:asciiTheme="minorHAnsi" w:hAnsiTheme="minorHAnsi" w:cstheme="minorHAnsi"/>
      <w:b/>
      <w:bCs/>
      <w:sz w:val="20"/>
      <w:szCs w:val="20"/>
    </w:rPr>
  </w:style>
  <w:style w:type="paragraph" w:styleId="TOC4">
    <w:name w:val="toc 4"/>
    <w:basedOn w:val="Normal"/>
    <w:next w:val="Normal"/>
    <w:autoRedefine/>
    <w:uiPriority w:val="39"/>
    <w:unhideWhenUsed/>
    <w:rsid w:val="0040669F"/>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40669F"/>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40669F"/>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40669F"/>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40669F"/>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40669F"/>
    <w:pPr>
      <w:ind w:left="176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10121E"/>
    <w:rPr>
      <w:sz w:val="16"/>
      <w:szCs w:val="16"/>
    </w:rPr>
  </w:style>
  <w:style w:type="paragraph" w:styleId="CommentText">
    <w:name w:val="annotation text"/>
    <w:basedOn w:val="Normal"/>
    <w:link w:val="CommentTextChar"/>
    <w:uiPriority w:val="99"/>
    <w:unhideWhenUsed/>
    <w:rsid w:val="0010121E"/>
    <w:rPr>
      <w:sz w:val="20"/>
      <w:szCs w:val="20"/>
    </w:rPr>
  </w:style>
  <w:style w:type="character" w:customStyle="1" w:styleId="CommentTextChar">
    <w:name w:val="Comment Text Char"/>
    <w:basedOn w:val="DefaultParagraphFont"/>
    <w:link w:val="CommentText"/>
    <w:uiPriority w:val="99"/>
    <w:rsid w:val="0010121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0121E"/>
    <w:rPr>
      <w:b/>
      <w:bCs/>
    </w:rPr>
  </w:style>
  <w:style w:type="character" w:customStyle="1" w:styleId="CommentSubjectChar">
    <w:name w:val="Comment Subject Char"/>
    <w:basedOn w:val="CommentTextChar"/>
    <w:link w:val="CommentSubject"/>
    <w:uiPriority w:val="99"/>
    <w:semiHidden/>
    <w:rsid w:val="0010121E"/>
    <w:rPr>
      <w:rFonts w:ascii="Arial" w:eastAsia="Arial" w:hAnsi="Arial" w:cs="Arial"/>
      <w:b/>
      <w:bCs/>
      <w:sz w:val="20"/>
      <w:szCs w:val="20"/>
    </w:rPr>
  </w:style>
  <w:style w:type="character" w:customStyle="1" w:styleId="Heading9Char">
    <w:name w:val="Heading 9 Char"/>
    <w:basedOn w:val="DefaultParagraphFont"/>
    <w:link w:val="Heading9"/>
    <w:uiPriority w:val="9"/>
    <w:semiHidden/>
    <w:rsid w:val="00E779F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unimelb.edu.au/security" TargetMode="External"/><Relationship Id="rId18" Type="http://schemas.openxmlformats.org/officeDocument/2006/relationships/hyperlink" Target="http://unimelb.elker.com/report" TargetMode="External"/><Relationship Id="rId26" Type="http://schemas.openxmlformats.org/officeDocument/2006/relationships/hyperlink" Target="https://casemanagementform.unimelb.edu.au/prod?entitytype=CG&amp;layoutcode=CGWebForm" TargetMode="External"/><Relationship Id="rId39" Type="http://schemas.openxmlformats.org/officeDocument/2006/relationships/hyperlink" Target="https://services.unimelb.edu.au/health" TargetMode="External"/><Relationship Id="rId21" Type="http://schemas.openxmlformats.org/officeDocument/2006/relationships/hyperlink" Target="https://policy.unimelb.edu.au/MPF1328/" TargetMode="External"/><Relationship Id="rId34" Type="http://schemas.openxmlformats.org/officeDocument/2006/relationships/hyperlink" Target="https://unimelb.elker.com/report" TargetMode="External"/><Relationship Id="rId42" Type="http://schemas.openxmlformats.org/officeDocument/2006/relationships/hyperlink" Target="https://safercommunity.unimelb.edu.au/support-for-trans-and-gender-diverse-community" TargetMode="External"/><Relationship Id="rId47" Type="http://schemas.openxmlformats.org/officeDocument/2006/relationships/hyperlink" Target="https://umsu.unimelb.edu.au/support/survivors/" TargetMode="External"/><Relationship Id="rId50" Type="http://schemas.openxmlformats.org/officeDocument/2006/relationships/hyperlink" Target="http://safeandequal.org.au/find-a-service" TargetMode="External"/><Relationship Id="rId55" Type="http://schemas.openxmlformats.org/officeDocument/2006/relationships/hyperlink" Target="http://wire.org.au"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licy.unimelb.edu.au/MPF1359/" TargetMode="External"/><Relationship Id="rId29" Type="http://schemas.openxmlformats.org/officeDocument/2006/relationships/hyperlink" Target="https://about.unimelb.edu.au/__data/assets/pdf_file/0024/374640/Vice-Chancellor-Regulation-v8.pdf" TargetMode="External"/><Relationship Id="rId11" Type="http://schemas.openxmlformats.org/officeDocument/2006/relationships/hyperlink" Target="https://safercommunity.unimelb.edu.au/" TargetMode="External"/><Relationship Id="rId24" Type="http://schemas.openxmlformats.org/officeDocument/2006/relationships/hyperlink" Target="https://students.unimelb.edu.au/student-life/policy-and-conduct/student-charter" TargetMode="External"/><Relationship Id="rId32" Type="http://schemas.openxmlformats.org/officeDocument/2006/relationships/hyperlink" Target="https://about.unimelb.edu.au/__data/assets/pdf_file/0024/374640/Vice-Chancellor-Regulation-v8.pdf" TargetMode="External"/><Relationship Id="rId37" Type="http://schemas.openxmlformats.org/officeDocument/2006/relationships/hyperlink" Target="mailto:safer-community@unimelb.edu.au" TargetMode="External"/><Relationship Id="rId40" Type="http://schemas.openxmlformats.org/officeDocument/2006/relationships/hyperlink" Target="https://services.unimelb.edu.au/counsel" TargetMode="External"/><Relationship Id="rId45" Type="http://schemas.openxmlformats.org/officeDocument/2006/relationships/hyperlink" Target="https://students.unimelb.edu.au/student-support/student-equity-and-disability-services" TargetMode="External"/><Relationship Id="rId53" Type="http://schemas.openxmlformats.org/officeDocument/2006/relationships/hyperlink" Target="http://ntv.org.au" TargetMode="External"/><Relationship Id="rId58" Type="http://schemas.openxmlformats.org/officeDocument/2006/relationships/hyperlink" Target="https://intouch.org.au/" TargetMode="External"/><Relationship Id="rId5" Type="http://schemas.openxmlformats.org/officeDocument/2006/relationships/numbering" Target="numbering.xml"/><Relationship Id="rId61" Type="http://schemas.openxmlformats.org/officeDocument/2006/relationships/hyperlink" Target="https://about.unimelb.edu.au/__data/assets/pdf_file/0030/385536/Respect-Action-Plan-2023-24_final.pdf" TargetMode="External"/><Relationship Id="rId19" Type="http://schemas.openxmlformats.org/officeDocument/2006/relationships/hyperlink" Target="https://about.unimelb.edu.au/__data/assets/pdf_file/0024/374640/Vice-Chancellor-Regulation-v8.pdf" TargetMode="External"/><Relationship Id="rId14" Type="http://schemas.openxmlformats.org/officeDocument/2006/relationships/hyperlink" Target="mailto:safer-community@unimelb.edu.au" TargetMode="External"/><Relationship Id="rId22" Type="http://schemas.openxmlformats.org/officeDocument/2006/relationships/hyperlink" Target="https://policy.unimelb.edu.au/MPF1359/" TargetMode="External"/><Relationship Id="rId27" Type="http://schemas.openxmlformats.org/officeDocument/2006/relationships/hyperlink" Target="mailto:academic-registrar@unimelb.edu.au" TargetMode="External"/><Relationship Id="rId30" Type="http://schemas.openxmlformats.org/officeDocument/2006/relationships/hyperlink" Target="https://policy.unimelb.edu.au/MPF1324/" TargetMode="External"/><Relationship Id="rId35" Type="http://schemas.openxmlformats.org/officeDocument/2006/relationships/hyperlink" Target="https://policy.unimelb.edu.au/MPF1328/" TargetMode="External"/><Relationship Id="rId43" Type="http://schemas.openxmlformats.org/officeDocument/2006/relationships/hyperlink" Target="mailto:safer-community@unimelb.edu.au" TargetMode="External"/><Relationship Id="rId48" Type="http://schemas.openxmlformats.org/officeDocument/2006/relationships/hyperlink" Target="http://1800respect.org.au" TargetMode="External"/><Relationship Id="rId56" Type="http://schemas.openxmlformats.org/officeDocument/2006/relationships/hyperlink" Target="http://rainbowdoor.org.au" TargetMode="External"/><Relationship Id="rId8" Type="http://schemas.openxmlformats.org/officeDocument/2006/relationships/webSettings" Target="webSettings.xml"/><Relationship Id="rId51" Type="http://schemas.openxmlformats.org/officeDocument/2006/relationships/hyperlink" Target="http://sacl.com.au" TargetMode="External"/><Relationship Id="rId3" Type="http://schemas.openxmlformats.org/officeDocument/2006/relationships/customXml" Target="../customXml/item3.xml"/><Relationship Id="rId12" Type="http://schemas.openxmlformats.org/officeDocument/2006/relationships/hyperlink" Target="https://www.unimelb.edu.au/security/safezone" TargetMode="External"/><Relationship Id="rId17" Type="http://schemas.openxmlformats.org/officeDocument/2006/relationships/hyperlink" Target="https://unimelb.elker.com/report" TargetMode="External"/><Relationship Id="rId25" Type="http://schemas.openxmlformats.org/officeDocument/2006/relationships/hyperlink" Target="https://students.unimelb.edu.au/student-life/policy-and-conduct/student-complaints-and-grievances" TargetMode="External"/><Relationship Id="rId33" Type="http://schemas.openxmlformats.org/officeDocument/2006/relationships/hyperlink" Target="http://mustaffcontactline.com.au/" TargetMode="External"/><Relationship Id="rId38" Type="http://schemas.openxmlformats.org/officeDocument/2006/relationships/hyperlink" Target="http://safercommunity.unimelb.edu.au/" TargetMode="External"/><Relationship Id="rId46" Type="http://schemas.openxmlformats.org/officeDocument/2006/relationships/hyperlink" Target="https://umsu.unimelb.edu.au/" TargetMode="External"/><Relationship Id="rId59" Type="http://schemas.openxmlformats.org/officeDocument/2006/relationships/hyperlink" Target="http://djirra.org.au" TargetMode="External"/><Relationship Id="rId20" Type="http://schemas.openxmlformats.org/officeDocument/2006/relationships/hyperlink" Target="https://policy.unimelb.edu.au/MPF1324/" TargetMode="External"/><Relationship Id="rId41" Type="http://schemas.openxmlformats.org/officeDocument/2006/relationships/hyperlink" Target="https://services.unimelb.edu.au/counsel/emergency-and-crisis-support" TargetMode="External"/><Relationship Id="rId54" Type="http://schemas.openxmlformats.org/officeDocument/2006/relationships/hyperlink" Target="http://casacv.org.a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fercommunity.unimelb.edu.au/" TargetMode="External"/><Relationship Id="rId23" Type="http://schemas.openxmlformats.org/officeDocument/2006/relationships/hyperlink" Target="http://unimelb.edu.au/" TargetMode="External"/><Relationship Id="rId28" Type="http://schemas.openxmlformats.org/officeDocument/2006/relationships/hyperlink" Target="https://unimelb.elker.com/report" TargetMode="External"/><Relationship Id="rId36" Type="http://schemas.openxmlformats.org/officeDocument/2006/relationships/hyperlink" Target="https://safercommunity.unimelb.edu.au/" TargetMode="External"/><Relationship Id="rId49" Type="http://schemas.openxmlformats.org/officeDocument/2006/relationships/hyperlink" Target="http://woah.org.au" TargetMode="External"/><Relationship Id="rId57" Type="http://schemas.openxmlformats.org/officeDocument/2006/relationships/hyperlink" Target="http://qlife.org.au" TargetMode="External"/><Relationship Id="rId10" Type="http://schemas.openxmlformats.org/officeDocument/2006/relationships/endnotes" Target="endnotes.xml"/><Relationship Id="rId31" Type="http://schemas.openxmlformats.org/officeDocument/2006/relationships/hyperlink" Target="https://policy.unimelb.edu.au/MPF1359/" TargetMode="External"/><Relationship Id="rId44" Type="http://schemas.openxmlformats.org/officeDocument/2006/relationships/hyperlink" Target="https://safercommunity.unimelb.edu.au/child-safety" TargetMode="External"/><Relationship Id="rId52" Type="http://schemas.openxmlformats.org/officeDocument/2006/relationships/hyperlink" Target="http://safesteps.org.au" TargetMode="External"/><Relationship Id="rId60" Type="http://schemas.openxmlformats.org/officeDocument/2006/relationships/hyperlink" Target="https://www.unimelb.edu.au/respect"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Comments xmlns="e4c36642-1c11-4363-9db8-6d197308292a" xsi:nil="true"/>
    <lcf76f155ced4ddcb4097134ff3c332f xmlns="e4c36642-1c11-4363-9db8-6d197308292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23A5F83BFB0C49A6280EC65AFBFBAC" ma:contentTypeVersion="18" ma:contentTypeDescription="Create a new document." ma:contentTypeScope="" ma:versionID="d2b8317f3669c6799bb8cd322af9c19d">
  <xsd:schema xmlns:xsd="http://www.w3.org/2001/XMLSchema" xmlns:xs="http://www.w3.org/2001/XMLSchema" xmlns:p="http://schemas.microsoft.com/office/2006/metadata/properties" xmlns:ns2="066b1bb9-6b0c-4630-89ad-9d712de6d10b" xmlns:ns3="e4c36642-1c11-4363-9db8-6d197308292a" xmlns:ns4="f07d8113-1d44-46cb-baa5-a742d0650dfc" targetNamespace="http://schemas.microsoft.com/office/2006/metadata/properties" ma:root="true" ma:fieldsID="434bfaf29026155f3e50d2ef47a51884" ns2:_="" ns3:_="" ns4:_="">
    <xsd:import namespace="066b1bb9-6b0c-4630-89ad-9d712de6d10b"/>
    <xsd:import namespace="e4c36642-1c11-4363-9db8-6d197308292a"/>
    <xsd:import namespace="f07d8113-1d44-46cb-baa5-a742d0650d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Comme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b1bb9-6b0c-4630-89ad-9d712de6d1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c36642-1c11-4363-9db8-6d19730829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cb74ab8-1271-4ed4-8102-138d56400a86}" ma:internalName="TaxCatchAll" ma:showField="CatchAllData" ma:web="83bc9d92-7a69-4172-9510-6ce96506a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E48E88-6732-4AED-935D-C157FB6B105C}">
  <ds:schemaRefs>
    <ds:schemaRef ds:uri="http://schemas.microsoft.com/office/2006/metadata/properties"/>
    <ds:schemaRef ds:uri="http://schemas.microsoft.com/office/infopath/2007/PartnerControls"/>
    <ds:schemaRef ds:uri="f07d8113-1d44-46cb-baa5-a742d0650dfc"/>
    <ds:schemaRef ds:uri="e4c36642-1c11-4363-9db8-6d197308292a"/>
  </ds:schemaRefs>
</ds:datastoreItem>
</file>

<file path=customXml/itemProps2.xml><?xml version="1.0" encoding="utf-8"?>
<ds:datastoreItem xmlns:ds="http://schemas.openxmlformats.org/officeDocument/2006/customXml" ds:itemID="{D37BDD0D-701A-9343-B1EC-284EF4FCA095}">
  <ds:schemaRefs>
    <ds:schemaRef ds:uri="http://schemas.openxmlformats.org/officeDocument/2006/bibliography"/>
  </ds:schemaRefs>
</ds:datastoreItem>
</file>

<file path=customXml/itemProps3.xml><?xml version="1.0" encoding="utf-8"?>
<ds:datastoreItem xmlns:ds="http://schemas.openxmlformats.org/officeDocument/2006/customXml" ds:itemID="{9A3E3EB2-09BF-47A0-BC89-2770D3F4D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b1bb9-6b0c-4630-89ad-9d712de6d10b"/>
    <ds:schemaRef ds:uri="e4c36642-1c11-4363-9db8-6d197308292a"/>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1A424D-204F-4312-A603-267137F42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5612</Words>
  <Characters>31995</Characters>
  <Application>Microsoft Office Word</Application>
  <DocSecurity>0</DocSecurity>
  <Lines>266</Lines>
  <Paragraphs>75</Paragraphs>
  <ScaleCrop>false</ScaleCrop>
  <Company/>
  <LinksUpToDate>false</LinksUpToDate>
  <CharactersWithSpaces>37532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Bell</dc:creator>
  <cp:lastModifiedBy>Elisabeth Knowles</cp:lastModifiedBy>
  <cp:revision>2</cp:revision>
  <dcterms:created xsi:type="dcterms:W3CDTF">2025-02-26T23:33:00Z</dcterms:created>
  <dcterms:modified xsi:type="dcterms:W3CDTF">2025-02-26T23:33:00Z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Creator">
    <vt:lpwstr>Adobe InDesign 18.5 (Macintosh)</vt:lpwstr>
  </property>
  <property fmtid="{D5CDD505-2E9C-101B-9397-08002B2CF9AE}" pid="4" name="LastSaved">
    <vt:filetime>2023-09-18T00:00:00Z</vt:filetime>
  </property>
  <property fmtid="{D5CDD505-2E9C-101B-9397-08002B2CF9AE}" pid="5" name="Producer">
    <vt:lpwstr>Adobe PDF Library 17.0</vt:lpwstr>
  </property>
  <property fmtid="{D5CDD505-2E9C-101B-9397-08002B2CF9AE}" pid="6" name="ContentTypeId">
    <vt:lpwstr>0x0101001723A5F83BFB0C49A6280EC65AFBFBAC</vt:lpwstr>
  </property>
  <property fmtid="{D5CDD505-2E9C-101B-9397-08002B2CF9AE}" pid="7" name="MediaServiceImageTags">
    <vt:lpwstr/>
  </property>
</Properties>
</file>