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2264" w14:textId="34B2BCBD" w:rsidR="00314D10" w:rsidRPr="0065687F" w:rsidRDefault="0065687F" w:rsidP="0065687F">
      <w:pPr>
        <w:pStyle w:val="Title"/>
        <w:rPr>
          <w:rFonts w:ascii="Georgia" w:hAnsi="Georgia"/>
        </w:rPr>
      </w:pPr>
      <w:r w:rsidRPr="0065687F">
        <w:rPr>
          <w:rFonts w:ascii="Georgia" w:hAnsi="Georgia"/>
        </w:rPr>
        <w:t>Balance the Scales: Alt texts and alternative versions</w:t>
      </w:r>
    </w:p>
    <w:p w14:paraId="60530C78" w14:textId="75D0EB74" w:rsidR="00314D10" w:rsidRPr="0065687F" w:rsidRDefault="00FD03CB" w:rsidP="0065687F">
      <w:r w:rsidRPr="0065687F">
        <w:br/>
      </w:r>
      <w:r w:rsidR="0065687F">
        <w:t xml:space="preserve">RACHEL: </w:t>
      </w:r>
      <w:r w:rsidR="1F11F1BC" w:rsidRPr="0065687F">
        <w:t>Hi, I'm Doctor Rachel Woodlock and I'm a lecturer in Islamic Studies at the Asia Institute in the Faculty of Arts.</w:t>
      </w:r>
    </w:p>
    <w:p w14:paraId="2371C1DD" w14:textId="6582D40A" w:rsidR="00314D10" w:rsidRPr="0065687F" w:rsidRDefault="1F11F1BC" w:rsidP="0065687F">
      <w:r w:rsidRPr="0065687F">
        <w:t>Last year I saw an article explaining how some students can't access information in images or PDF files.</w:t>
      </w:r>
      <w:r w:rsidR="0065687F">
        <w:t xml:space="preserve"> </w:t>
      </w:r>
      <w:r w:rsidR="00FD03CB" w:rsidRPr="0065687F">
        <w:t>They need content that can be read by assistive technology</w:t>
      </w:r>
      <w:r w:rsidR="0065687F">
        <w:t>, s</w:t>
      </w:r>
      <w:r w:rsidRPr="0065687F">
        <w:t xml:space="preserve">o it's </w:t>
      </w:r>
      <w:proofErr w:type="gramStart"/>
      <w:r w:rsidRPr="0065687F">
        <w:t>really important</w:t>
      </w:r>
      <w:proofErr w:type="gramEnd"/>
      <w:r w:rsidRPr="0065687F">
        <w:t xml:space="preserve"> they have text alternatives for images and HTML pages or Word documents instead of PDFs.</w:t>
      </w:r>
    </w:p>
    <w:p w14:paraId="679B422C" w14:textId="77777777" w:rsidR="00ED7F15" w:rsidRDefault="00FD03CB" w:rsidP="0065687F">
      <w:r w:rsidRPr="0065687F">
        <w:t>I wanted to make my content accessible, but I was a bit worried at first.</w:t>
      </w:r>
      <w:r w:rsidR="0065687F">
        <w:t xml:space="preserve"> </w:t>
      </w:r>
      <w:r w:rsidRPr="0065687F">
        <w:t>I dreaded the idea of converting my entire back catalogue of teaching material.</w:t>
      </w:r>
      <w:r w:rsidR="0065687F">
        <w:t xml:space="preserve"> </w:t>
      </w:r>
      <w:r w:rsidR="1F11F1BC" w:rsidRPr="0065687F">
        <w:t xml:space="preserve">But student equity is </w:t>
      </w:r>
      <w:proofErr w:type="gramStart"/>
      <w:r w:rsidR="1F11F1BC" w:rsidRPr="0065687F">
        <w:t>really important</w:t>
      </w:r>
      <w:proofErr w:type="gramEnd"/>
      <w:r w:rsidR="0065687F">
        <w:t>, s</w:t>
      </w:r>
      <w:r w:rsidR="1F11F1BC" w:rsidRPr="0065687F">
        <w:t>o I thought the best first step to get going was rather than converting my back catalogue, instead I would start right where I was right then and there and move forward.</w:t>
      </w:r>
      <w:r w:rsidR="00ED7F15">
        <w:t xml:space="preserve"> </w:t>
      </w:r>
    </w:p>
    <w:p w14:paraId="7E589073" w14:textId="77777777" w:rsidR="00ED7F15" w:rsidRDefault="00FD03CB" w:rsidP="0065687F">
      <w:r w:rsidRPr="0065687F">
        <w:t xml:space="preserve">I uploaded PowerPoints for my lecture slides and used </w:t>
      </w:r>
      <w:r w:rsidR="008B507D">
        <w:t>W</w:t>
      </w:r>
      <w:r w:rsidRPr="0065687F">
        <w:t xml:space="preserve">ord docs for </w:t>
      </w:r>
      <w:r w:rsidR="00ED7F15" w:rsidRPr="00ED7F15">
        <w:t>excerpts</w:t>
      </w:r>
      <w:r w:rsidR="00ED7F15">
        <w:t xml:space="preserve"> </w:t>
      </w:r>
      <w:r w:rsidRPr="0065687F">
        <w:t>instead of PDFs.</w:t>
      </w:r>
      <w:r w:rsidR="00ED7F15">
        <w:t xml:space="preserve"> </w:t>
      </w:r>
      <w:r w:rsidRPr="0065687F">
        <w:t>I also started popping in text alternatives for new images.</w:t>
      </w:r>
      <w:r w:rsidR="00ED7F15">
        <w:t xml:space="preserve"> </w:t>
      </w:r>
      <w:r w:rsidRPr="0065687F">
        <w:t xml:space="preserve">In PowerPoint I add alt texts by right clicking images and select </w:t>
      </w:r>
      <w:r w:rsidR="00ED7F15">
        <w:t>'</w:t>
      </w:r>
      <w:r w:rsidRPr="0065687F">
        <w:t>View alt text</w:t>
      </w:r>
      <w:r w:rsidR="00ED7F15">
        <w:t>'</w:t>
      </w:r>
      <w:r w:rsidRPr="0065687F">
        <w:t xml:space="preserve">, and in the LMS I add them by clicking on the little </w:t>
      </w:r>
      <w:r w:rsidR="00ED7F15">
        <w:t>A</w:t>
      </w:r>
      <w:r w:rsidRPr="0065687F">
        <w:t>lly speedometer on the LMS page.</w:t>
      </w:r>
      <w:r w:rsidR="00ED7F15">
        <w:t xml:space="preserve"> </w:t>
      </w:r>
    </w:p>
    <w:p w14:paraId="3259DDB6" w14:textId="634429F2" w:rsidR="00314D10" w:rsidRPr="0065687F" w:rsidRDefault="1F11F1BC" w:rsidP="0065687F">
      <w:r w:rsidRPr="0065687F">
        <w:t>It's become so fast it's like second nature now.</w:t>
      </w:r>
      <w:r w:rsidR="00ED7F15">
        <w:t xml:space="preserve"> </w:t>
      </w:r>
      <w:r w:rsidRPr="0065687F">
        <w:t xml:space="preserve">If I see the little red dial on the Ally speedometer, I know there's something I may have accidentally missed, but that's </w:t>
      </w:r>
      <w:proofErr w:type="gramStart"/>
      <w:r w:rsidRPr="0065687F">
        <w:t>actually becoming</w:t>
      </w:r>
      <w:proofErr w:type="gramEnd"/>
      <w:r w:rsidRPr="0065687F">
        <w:t xml:space="preserve"> quite rare now.</w:t>
      </w:r>
    </w:p>
    <w:p w14:paraId="1AC1A55F" w14:textId="77777777" w:rsidR="00E32187" w:rsidRDefault="1F11F1BC" w:rsidP="0065687F">
      <w:r w:rsidRPr="0065687F">
        <w:t>I have found that Gen</w:t>
      </w:r>
      <w:r w:rsidR="00ED7F15">
        <w:t>AI</w:t>
      </w:r>
      <w:r w:rsidRPr="0065687F">
        <w:t xml:space="preserve"> tools can help</w:t>
      </w:r>
      <w:r w:rsidR="00ED7F15">
        <w:t>.</w:t>
      </w:r>
      <w:r w:rsidRPr="0065687F">
        <w:t xml:space="preserve"> </w:t>
      </w:r>
      <w:r w:rsidR="000A2238">
        <w:t>F</w:t>
      </w:r>
      <w:r w:rsidRPr="0065687F">
        <w:t>or anything proprietary</w:t>
      </w:r>
      <w:r w:rsidR="000A2238">
        <w:t xml:space="preserve">, </w:t>
      </w:r>
      <w:r w:rsidR="00FD03CB" w:rsidRPr="0065687F">
        <w:t>I use Spark AI to convert PDFs to text.</w:t>
      </w:r>
      <w:r w:rsidR="000A2238">
        <w:t xml:space="preserve"> </w:t>
      </w:r>
      <w:r w:rsidR="00FD03CB" w:rsidRPr="0065687F">
        <w:t>Spark can also convert tables to a more accessible format like a list or a paragraph.</w:t>
      </w:r>
      <w:r w:rsidR="000A2238">
        <w:t xml:space="preserve"> </w:t>
      </w:r>
      <w:r w:rsidRPr="0065687F">
        <w:t xml:space="preserve">Spark may not handle images yet, but </w:t>
      </w:r>
      <w:proofErr w:type="gramStart"/>
      <w:r w:rsidRPr="0065687F">
        <w:t>as long as</w:t>
      </w:r>
      <w:proofErr w:type="gramEnd"/>
      <w:r w:rsidRPr="0065687F">
        <w:t xml:space="preserve"> the image isn't confidential or proprietary, I can still upload it to another AI tool and ask for a </w:t>
      </w:r>
      <w:r w:rsidR="000A2238">
        <w:t>draft</w:t>
      </w:r>
      <w:r w:rsidRPr="0065687F">
        <w:t xml:space="preserve"> alt text.</w:t>
      </w:r>
      <w:r w:rsidR="000A2238">
        <w:t xml:space="preserve"> </w:t>
      </w:r>
    </w:p>
    <w:p w14:paraId="23F2D76C" w14:textId="0C89E9C8" w:rsidR="00314D10" w:rsidRPr="0065687F" w:rsidRDefault="1F11F1BC" w:rsidP="0065687F">
      <w:r w:rsidRPr="0065687F">
        <w:t>Now if a low vision student does start, they'll have access to content straight away without needing to wait for disability services.</w:t>
      </w:r>
      <w:r w:rsidR="00E32187">
        <w:t xml:space="preserve"> </w:t>
      </w:r>
      <w:r w:rsidRPr="0065687F">
        <w:t>I also know that some neurodivergent students struggle with long PDF documents that don't have a table of contents, and students with slow Internet connections depend on alt texts, so it helps a range of students.</w:t>
      </w:r>
    </w:p>
    <w:p w14:paraId="074E249A" w14:textId="21DA4AB1" w:rsidR="00314D10" w:rsidRPr="0065687F" w:rsidRDefault="1F11F1BC" w:rsidP="0065687F">
      <w:r w:rsidRPr="0065687F">
        <w:t xml:space="preserve">I'm </w:t>
      </w:r>
      <w:proofErr w:type="gramStart"/>
      <w:r w:rsidRPr="0065687F">
        <w:t>really glad</w:t>
      </w:r>
      <w:proofErr w:type="gramEnd"/>
      <w:r w:rsidRPr="0065687F">
        <w:t xml:space="preserve"> I made this change because it helps balance the scales for students who otherwise can't access my teaching materials.</w:t>
      </w:r>
    </w:p>
    <w:sectPr w:rsidR="00314D10" w:rsidRPr="0065687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8B30" w14:textId="77777777" w:rsidR="0065687F" w:rsidRDefault="0065687F" w:rsidP="0065687F">
      <w:pPr>
        <w:spacing w:before="0" w:after="0" w:line="240" w:lineRule="auto"/>
      </w:pPr>
      <w:r>
        <w:separator/>
      </w:r>
    </w:p>
  </w:endnote>
  <w:endnote w:type="continuationSeparator" w:id="0">
    <w:p w14:paraId="1BC0E571" w14:textId="77777777" w:rsidR="0065687F" w:rsidRDefault="0065687F" w:rsidP="006568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0FDD" w14:textId="5A4CCDB6" w:rsidR="00FD03CB" w:rsidRDefault="00FD03CB" w:rsidP="00FD03CB">
    <w:pPr>
      <w:pStyle w:val="Footer"/>
      <w:pBdr>
        <w:top w:val="single" w:sz="4" w:space="6" w:color="auto"/>
      </w:pBdr>
      <w:tabs>
        <w:tab w:val="clear" w:pos="4513"/>
      </w:tabs>
      <w:ind w:right="-46"/>
    </w:pPr>
    <w:r>
      <w:t>© University of Melbourne, 2025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6175" w14:textId="77777777" w:rsidR="0065687F" w:rsidRDefault="0065687F" w:rsidP="0065687F">
      <w:pPr>
        <w:spacing w:before="0" w:after="0" w:line="240" w:lineRule="auto"/>
      </w:pPr>
      <w:r>
        <w:separator/>
      </w:r>
    </w:p>
  </w:footnote>
  <w:footnote w:type="continuationSeparator" w:id="0">
    <w:p w14:paraId="008F6FC5" w14:textId="77777777" w:rsidR="0065687F" w:rsidRDefault="0065687F" w:rsidP="006568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7AA0" w14:textId="44ED05E1" w:rsidR="0065687F" w:rsidRDefault="00656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075517" wp14:editId="1A02A07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407670"/>
              <wp:effectExtent l="0" t="0" r="8890" b="11430"/>
              <wp:wrapNone/>
              <wp:docPr id="123628476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963FF" w14:textId="066DE71C" w:rsidR="0065687F" w:rsidRPr="0065687F" w:rsidRDefault="0065687F" w:rsidP="00656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6568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755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4.3pt;height:32.1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1DA963FF" w14:textId="066DE71C" w:rsidR="0065687F" w:rsidRPr="0065687F" w:rsidRDefault="0065687F" w:rsidP="00656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65687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6DA9" w14:textId="1232AAFE" w:rsidR="0065687F" w:rsidRDefault="00656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D699FB" wp14:editId="73BD463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407670"/>
              <wp:effectExtent l="0" t="0" r="8890" b="11430"/>
              <wp:wrapNone/>
              <wp:docPr id="376123261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86F19" w14:textId="30EAE614" w:rsidR="0065687F" w:rsidRPr="0065687F" w:rsidRDefault="0065687F" w:rsidP="00656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6568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699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4.3pt;height:32.1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" filled="f" stroked="f">
              <v:fill o:detectmouseclick="t"/>
              <v:textbox style="mso-fit-shape-to-text:t" inset="20pt,15pt,0,0">
                <w:txbxContent>
                  <w:p w14:paraId="56986F19" w14:textId="30EAE614" w:rsidR="0065687F" w:rsidRPr="0065687F" w:rsidRDefault="0065687F" w:rsidP="00656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65687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BEB" w14:textId="4E122208" w:rsidR="0065687F" w:rsidRDefault="00656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B07D3A" wp14:editId="417F4CE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407670"/>
              <wp:effectExtent l="0" t="0" r="8890" b="11430"/>
              <wp:wrapNone/>
              <wp:docPr id="469049552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F7228" w14:textId="358B6C55" w:rsidR="0065687F" w:rsidRPr="0065687F" w:rsidRDefault="0065687F" w:rsidP="00656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6568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07D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4.3pt;height:32.1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" filled="f" stroked="f">
              <v:fill o:detectmouseclick="t"/>
              <v:textbox style="mso-fit-shape-to-text:t" inset="20pt,15pt,0,0">
                <w:txbxContent>
                  <w:p w14:paraId="72BF7228" w14:textId="358B6C55" w:rsidR="0065687F" w:rsidRPr="0065687F" w:rsidRDefault="0065687F" w:rsidP="00656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65687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3D30"/>
    <w:multiLevelType w:val="hybridMultilevel"/>
    <w:tmpl w:val="84EAA2AA"/>
    <w:lvl w:ilvl="0" w:tplc="DBCCB364">
      <w:start w:val="1"/>
      <w:numFmt w:val="bullet"/>
      <w:lvlText w:val="●"/>
      <w:lvlJc w:val="left"/>
      <w:pPr>
        <w:ind w:left="720" w:hanging="360"/>
      </w:pPr>
    </w:lvl>
    <w:lvl w:ilvl="1" w:tplc="A6C44D8A">
      <w:start w:val="1"/>
      <w:numFmt w:val="bullet"/>
      <w:lvlText w:val="○"/>
      <w:lvlJc w:val="left"/>
      <w:pPr>
        <w:ind w:left="1440" w:hanging="360"/>
      </w:pPr>
    </w:lvl>
    <w:lvl w:ilvl="2" w:tplc="1086544C">
      <w:start w:val="1"/>
      <w:numFmt w:val="bullet"/>
      <w:lvlText w:val="■"/>
      <w:lvlJc w:val="left"/>
      <w:pPr>
        <w:ind w:left="2160" w:hanging="360"/>
      </w:pPr>
    </w:lvl>
    <w:lvl w:ilvl="3" w:tplc="5052CEEE">
      <w:start w:val="1"/>
      <w:numFmt w:val="bullet"/>
      <w:lvlText w:val="●"/>
      <w:lvlJc w:val="left"/>
      <w:pPr>
        <w:ind w:left="2880" w:hanging="360"/>
      </w:pPr>
    </w:lvl>
    <w:lvl w:ilvl="4" w:tplc="2592CFD2">
      <w:start w:val="1"/>
      <w:numFmt w:val="bullet"/>
      <w:lvlText w:val="○"/>
      <w:lvlJc w:val="left"/>
      <w:pPr>
        <w:ind w:left="3600" w:hanging="360"/>
      </w:pPr>
    </w:lvl>
    <w:lvl w:ilvl="5" w:tplc="47A4DC12">
      <w:start w:val="1"/>
      <w:numFmt w:val="bullet"/>
      <w:lvlText w:val="■"/>
      <w:lvlJc w:val="left"/>
      <w:pPr>
        <w:ind w:left="4320" w:hanging="360"/>
      </w:pPr>
    </w:lvl>
    <w:lvl w:ilvl="6" w:tplc="1C007450">
      <w:start w:val="1"/>
      <w:numFmt w:val="bullet"/>
      <w:lvlText w:val="●"/>
      <w:lvlJc w:val="left"/>
      <w:pPr>
        <w:ind w:left="5040" w:hanging="360"/>
      </w:pPr>
    </w:lvl>
    <w:lvl w:ilvl="7" w:tplc="7AA0AA1E">
      <w:start w:val="1"/>
      <w:numFmt w:val="bullet"/>
      <w:lvlText w:val="●"/>
      <w:lvlJc w:val="left"/>
      <w:pPr>
        <w:ind w:left="5760" w:hanging="360"/>
      </w:pPr>
    </w:lvl>
    <w:lvl w:ilvl="8" w:tplc="C75E13BE">
      <w:start w:val="1"/>
      <w:numFmt w:val="bullet"/>
      <w:lvlText w:val="●"/>
      <w:lvlJc w:val="left"/>
      <w:pPr>
        <w:ind w:left="6480" w:hanging="360"/>
      </w:pPr>
    </w:lvl>
  </w:abstractNum>
  <w:num w:numId="1" w16cid:durableId="3667558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11F1BC"/>
    <w:rsid w:val="000A2238"/>
    <w:rsid w:val="00314D10"/>
    <w:rsid w:val="0065687F"/>
    <w:rsid w:val="008B507D"/>
    <w:rsid w:val="00E32187"/>
    <w:rsid w:val="00ED7F15"/>
    <w:rsid w:val="00F76129"/>
    <w:rsid w:val="00FD03CB"/>
    <w:rsid w:val="1F11F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78118"/>
  <w15:docId w15:val="{892BE6EE-2BBD-4F44-B2A8-12BD05EC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7F"/>
    <w:pPr>
      <w:suppressAutoHyphens/>
      <w:spacing w:before="240" w:after="240" w:line="360" w:lineRule="auto"/>
    </w:pPr>
    <w:rPr>
      <w:rFonts w:ascii="Arial" w:eastAsiaTheme="minorHAnsi" w:hAnsi="Arial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87F"/>
    <w:pPr>
      <w:keepNext/>
      <w:keepLines/>
      <w:spacing w:before="360" w:after="80" w:line="276" w:lineRule="auto"/>
      <w:outlineLvl w:val="0"/>
    </w:pPr>
    <w:rPr>
      <w:rFonts w:ascii="Georgia" w:eastAsiaTheme="majorEastAsia" w:hAnsi="Georgia" w:cstheme="majorBidi"/>
      <w:b/>
      <w:color w:val="000F4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87F"/>
    <w:pPr>
      <w:keepNext/>
      <w:keepLines/>
      <w:spacing w:before="160" w:after="80" w:line="276" w:lineRule="auto"/>
      <w:outlineLvl w:val="1"/>
    </w:pPr>
    <w:rPr>
      <w:rFonts w:ascii="Georgia" w:eastAsiaTheme="majorEastAsia" w:hAnsi="Georgia" w:cstheme="majorBidi"/>
      <w:b/>
      <w:color w:val="000F46"/>
      <w:sz w:val="28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  <w:rsid w:val="0065687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687F"/>
  </w:style>
  <w:style w:type="paragraph" w:styleId="Title">
    <w:name w:val="Title"/>
    <w:basedOn w:val="Normal"/>
    <w:next w:val="Normal"/>
    <w:link w:val="TitleChar"/>
    <w:uiPriority w:val="10"/>
    <w:qFormat/>
    <w:rsid w:val="0065687F"/>
    <w:pPr>
      <w:spacing w:after="80" w:line="240" w:lineRule="auto"/>
      <w:contextualSpacing/>
    </w:pPr>
    <w:rPr>
      <w:rFonts w:eastAsiaTheme="majorEastAsia" w:cs="Times New Roman (Headings CS)"/>
      <w:color w:val="000E46"/>
      <w:spacing w:val="-10"/>
      <w:kern w:val="2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68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87F"/>
  </w:style>
  <w:style w:type="character" w:customStyle="1" w:styleId="Heading1Char">
    <w:name w:val="Heading 1 Char"/>
    <w:basedOn w:val="DefaultParagraphFont"/>
    <w:link w:val="Heading1"/>
    <w:uiPriority w:val="9"/>
    <w:rsid w:val="0065687F"/>
    <w:rPr>
      <w:rFonts w:ascii="Georgia" w:eastAsiaTheme="majorEastAsia" w:hAnsi="Georgia" w:cstheme="majorBidi"/>
      <w:b/>
      <w:color w:val="000F46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5687F"/>
    <w:rPr>
      <w:rFonts w:ascii="Georgia" w:eastAsiaTheme="majorEastAsia" w:hAnsi="Georgia" w:cstheme="majorBidi"/>
      <w:b/>
      <w:color w:val="000F46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5687F"/>
    <w:rPr>
      <w:rFonts w:ascii="Arial" w:eastAsiaTheme="majorEastAsia" w:hAnsi="Arial" w:cs="Times New Roman (Headings CS)"/>
      <w:color w:val="000E46"/>
      <w:spacing w:val="-10"/>
      <w:kern w:val="28"/>
      <w:sz w:val="56"/>
      <w:szCs w:val="5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03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3CB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FC9EF4737874B9BCB7C4DD22B2667" ma:contentTypeVersion="23" ma:contentTypeDescription="Create a new document." ma:contentTypeScope="" ma:versionID="f37d50efc976a950cc820a78cf8feb31">
  <xsd:schema xmlns:xsd="http://www.w3.org/2001/XMLSchema" xmlns:xs="http://www.w3.org/2001/XMLSchema" xmlns:p="http://schemas.microsoft.com/office/2006/metadata/properties" xmlns:ns2="d14e1379-7c1e-4efe-b0f5-30be84dd54c8" xmlns:ns3="8a1c7ed3-0bf6-4004-92e8-73cd3484995b" xmlns:ns4="f07d8113-1d44-46cb-baa5-a742d0650dfc" targetNamespace="http://schemas.microsoft.com/office/2006/metadata/properties" ma:root="true" ma:fieldsID="9dce58e41d8b5eb8579fd19452d2bee9" ns2:_="" ns3:_="" ns4:_="">
    <xsd:import namespace="d14e1379-7c1e-4efe-b0f5-30be84dd54c8"/>
    <xsd:import namespace="8a1c7ed3-0bf6-4004-92e8-73cd3484995b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Completion" minOccurs="0"/>
                <xsd:element ref="ns2:Signedoff_x003f_" minOccurs="0"/>
                <xsd:element ref="ns2:Possibleuse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e1379-7c1e-4efe-b0f5-30be84dd54c8" elementFormDefault="qualified">
    <xsd:import namespace="http://schemas.microsoft.com/office/2006/documentManagement/types"/>
    <xsd:import namespace="http://schemas.microsoft.com/office/infopath/2007/PartnerControls"/>
    <xsd:element name="Completion" ma:index="2" nillable="true" ma:displayName="Completion" ma:description="Percentage complete" ma:format="Dropdown" ma:internalName="Completion" ma:readOnly="false">
      <xsd:simpleType>
        <xsd:restriction base="dms:Choice">
          <xsd:enumeration value="0%"/>
          <xsd:enumeration value="25%"/>
          <xsd:enumeration value="50%"/>
          <xsd:enumeration value="75%"/>
          <xsd:enumeration value="100%"/>
        </xsd:restriction>
      </xsd:simpleType>
    </xsd:element>
    <xsd:element name="Signedoff_x003f_" ma:index="3" nillable="true" ma:displayName="Signed off?" ma:default="0" ma:format="Dropdown" ma:internalName="Signedoff_x003f_" ma:readOnly="false">
      <xsd:simpleType>
        <xsd:restriction base="dms:Boolean"/>
      </xsd:simpleType>
    </xsd:element>
    <xsd:element name="Possibleuse" ma:index="5" nillable="true" ma:displayName="Possible use" ma:format="Dropdown" ma:internalName="Possibleuse" ma:readOnly="false">
      <xsd:simpleType>
        <xsd:restriction base="dms:Text">
          <xsd:maxLength value="255"/>
        </xsd:restriction>
      </xsd:simpleType>
    </xsd:element>
    <xsd:element name="Status" ma:index="6" nillable="true" ma:displayName="Status" ma:format="Dropdown" ma:internalName="Status" ma:readOnly="false">
      <xsd:simpleType>
        <xsd:restriction base="dms:Choice">
          <xsd:enumeration value="In Dev"/>
          <xsd:enumeration value="Ready"/>
          <xsd:enumeration value="Publish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7ed3-0bf6-4004-92e8-73cd3484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cb7178-4241-4dea-9d17-7d6fa13376b9}" ma:internalName="TaxCatchAll" ma:readOnly="false" ma:showField="CatchAllData" ma:web="8a1c7ed3-0bf6-4004-92e8-73cd3484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d14e1379-7c1e-4efe-b0f5-30be84dd54c8">
      <Terms xmlns="http://schemas.microsoft.com/office/infopath/2007/PartnerControls"/>
    </lcf76f155ced4ddcb4097134ff3c332f>
    <Possibleuse xmlns="d14e1379-7c1e-4efe-b0f5-30be84dd54c8" xsi:nil="true"/>
    <Completion xmlns="d14e1379-7c1e-4efe-b0f5-30be84dd54c8" xsi:nil="true"/>
    <Signedoff_x003f_ xmlns="d14e1379-7c1e-4efe-b0f5-30be84dd54c8">false</Signedoff_x003f_>
    <Status xmlns="d14e1379-7c1e-4efe-b0f5-30be84dd54c8" xsi:nil="true"/>
  </documentManagement>
</p:properties>
</file>

<file path=customXml/itemProps1.xml><?xml version="1.0" encoding="utf-8"?>
<ds:datastoreItem xmlns:ds="http://schemas.openxmlformats.org/officeDocument/2006/customXml" ds:itemID="{BF08A0DF-9769-4FA9-858A-111BF6FD9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39448-10DD-4A7A-A880-DCED4561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e1379-7c1e-4efe-b0f5-30be84dd54c8"/>
    <ds:schemaRef ds:uri="8a1c7ed3-0bf6-4004-92e8-73cd3484995b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AA7F7-1AEE-4ECA-84D9-68F9FD52C737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d14e1379-7c1e-4efe-b0f5-30be84dd5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Ashley Anderson</cp:lastModifiedBy>
  <cp:revision>8</cp:revision>
  <dcterms:created xsi:type="dcterms:W3CDTF">2025-07-09T04:31:00Z</dcterms:created>
  <dcterms:modified xsi:type="dcterms:W3CDTF">2025-07-09T06:40:00Z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0x0101001F8FC9EF4737874B9BCB7C4DD22B2667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1bf520d0,49b03559,166b2f7d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Public</vt:lpwstr>
  </property>
  <property fmtid="{D5CDD505-2E9C-101B-9397-08002B2CF9AE}" pid="7" name="MSIP_Label_04645f7c-e9e9-4835-b3b8-b30b99485bb7_Enabled">
    <vt:lpwstr>true</vt:lpwstr>
  </property>
  <property fmtid="{D5CDD505-2E9C-101B-9397-08002B2CF9AE}" pid="8" name="MSIP_Label_04645f7c-e9e9-4835-b3b8-b30b99485bb7_SetDate">
    <vt:lpwstr>2025-07-09T06:36:08Z</vt:lpwstr>
  </property>
  <property fmtid="{D5CDD505-2E9C-101B-9397-08002B2CF9AE}" pid="9" name="MSIP_Label_04645f7c-e9e9-4835-b3b8-b30b99485bb7_Method">
    <vt:lpwstr>Privileged</vt:lpwstr>
  </property>
  <property fmtid="{D5CDD505-2E9C-101B-9397-08002B2CF9AE}" pid="10" name="MSIP_Label_04645f7c-e9e9-4835-b3b8-b30b99485bb7_Name">
    <vt:lpwstr>Public</vt:lpwstr>
  </property>
  <property fmtid="{D5CDD505-2E9C-101B-9397-08002B2CF9AE}" pid="11" name="MSIP_Label_04645f7c-e9e9-4835-b3b8-b30b99485bb7_SiteId">
    <vt:lpwstr>0e5bf3cf-1ff4-46b7-9176-52c538c22a4d</vt:lpwstr>
  </property>
  <property fmtid="{D5CDD505-2E9C-101B-9397-08002B2CF9AE}" pid="12" name="MSIP_Label_04645f7c-e9e9-4835-b3b8-b30b99485bb7_ActionId">
    <vt:lpwstr>e10ac510-2abf-479a-8980-eae91a65188c</vt:lpwstr>
  </property>
  <property fmtid="{D5CDD505-2E9C-101B-9397-08002B2CF9AE}" pid="13" name="MSIP_Label_04645f7c-e9e9-4835-b3b8-b30b99485bb7_ContentBits">
    <vt:lpwstr>1</vt:lpwstr>
  </property>
  <property fmtid="{D5CDD505-2E9C-101B-9397-08002B2CF9AE}" pid="14" name="MSIP_Label_04645f7c-e9e9-4835-b3b8-b30b99485bb7_Tag">
    <vt:lpwstr>50, 0, 1, 1</vt:lpwstr>
  </property>
</Properties>
</file>